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24cc" w14:textId="42e2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Келлеровского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Келлеровского сельского округа Тайыншинского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52331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- 33902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55331,6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13.11.2023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Келлеровского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Келлеровского сельского округа формируются за счет следующих поступлений от продажи основного капитала: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Келлеровского сельского округа на 2023 года в сумме 15300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Келлеровского сельского округа на 2023 год поступление целевых текущих трансфертов из районного бюджета в бюджет Келлеровского сельского округа в сумме 17102 тысяч тенге.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Келлеровского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272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 - Казахстанской области на 2023 год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13.11.2023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272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 - Казахстанской области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 272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 - Казахстанской области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2022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 бюджетных средств, сложившихся 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