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71d9" w14:textId="a697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Мироновского сельского округа Тайыншинского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2022 года № 276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бюджет Мироновского сельского округа Тайыншинского района Северо-Казахстанской области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–49740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–5647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- 556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- 43537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–53757,3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-4017,3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–4017,3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–4017,3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14.07.2023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Мироновского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Мироновского сельского округа формируются в соответствии с Бюджетным кодексом Республики Казахстан за счет следующих поступлений от продажи основного капитала: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бюджетную субвенцию, передаваемую из районного бюджета в бюджет Мироновского сельского округа на 2022 год в сумме 16028 тысяч тенге.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Мироновского сельского округа на 2023 год расходы за счет свободных остатков бюджетных средств, сложившихся на начало финансового года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14.07.2023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Мироновского сельского округа на 2023 год поступления целевых текущих трансфертов из районного бюджета в бюджет Мироновского сельского округа в сумме 27509 тысяч тенге.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276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Мироновского сельского округа Тайыншинского района Северо-Казахстанской области на 2023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276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Мироновского сельского округа Тайыншинского района Северо-Казахстанской области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276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Мироновского сельского округа Тайыншинского района Северо-Казахстанской области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