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54d4" w14:textId="e185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493.5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необлагаемым у источника выплаты, физических лиц, зарегистрированных на территории Белоградовского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Белоградовского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Белоградовского сельского округа единый земельный налог;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Белоградовском сельском округе.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21 335,0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на 2023 год целевые трансферты из районного бюджета в сумме 1000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№17/4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Белоградовского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