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65fc" w14:textId="0976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5-14 с "Об утверждении бюджета Бидайы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5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2-2024 годы" от 30 декабря 2021 года №5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23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22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 8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22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2 год целевые трансферты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клуба (центра досуг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улиц в селе Бидайык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522,1 тысяч тенге, согласно приложению 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 № 5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5-14с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5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5-14 с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