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8cc3" w14:textId="4618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11-14 с "Об утверждении бюджета Кулыкольского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11-22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Кулыкольского сельского округа Уалихановского района на 2022-2024 годы" от 30 декабря 2021 года № 11-14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Кулыкольского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151 494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153 138,2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бюджетные субвенции, передаваемые из районного бюджета в сельский бюджет в сумме 20 639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сельском бюджете на 2022 год целевые трансферты из республиканского бюджета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Учесть в сельском бюджете целевые трансферты из областного бюджета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в селе Кулыколь;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клуба в селе Кулыколь";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2022 год целевые трансферты из районного бюджета,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спортивно-игровой площадки в селе Каратал.";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Предусмотреть в сельском бюджете расходы за счет свободных остатков бюджетных средств, сложившихся на начало финансового года в сумме 160,2 тысяч тенге, согласно приложению 4.";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Настоящее решение вводится в действие с 1 января 2022 года.";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 № 11-22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 № 11-14 с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