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cbe5" w14:textId="adec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23 февраля 2022 года № 95-VII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8, 9 статьи 18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Индерский районный маслихат седьмого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размеры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Индерского района на 2022 год: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развития экономика, бюджета, финансов, малого и среднего предпринимательства, сельского хозяйства (Ш. Альмурзиев).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