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37b0" w14:textId="55d3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Индерского районного маслихата от 24 декабря 2021 года № 77-VІІ "Об утверждении бюджета Индерского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14 октября 2022 года № 138-VII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"Об утверждении бюджета Индерского района на 2022-2024 годы" от 24 декабря 2021 года № 77-VІІ (зарегистрировано в Реестре государственной регистрации нормативных правовых актов под № 26256)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11 580 706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1 453 423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20 427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10 098 856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12 582 302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7 624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108 185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29 132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-1 009 220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1 009 220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608 185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29 132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430 167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Учесть, что в районном бюджете на 2022 год предусмотрены целевые текущие трансферты и целевые трансферты на развитие из республиканского бюджета в сумме 2 399 902 тысяч тенге.".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2022 год предусмотрены целевые текущие трансферты и целевые трансферты на развитие из областного бюджета в сумме 3 105 769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77-VІІ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11 580 706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10 098 856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городов, районного значения, сел, поселков, сельских округов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10 015 600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12 582 302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1 623 059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1 434 444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202 608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беспечене прав и улучшениее качества жизни инвалидов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2 700 517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2 418 911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1 973 290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1 054 821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50 316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1 451 110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1 423 640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1 423 640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1 419 395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345 936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4 931 834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4 931 834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4 931 834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4 134 948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29 132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- 1 009 220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