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e6f1" w14:textId="0c3e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31 декабря 2021 года № 18/89-VІІ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 июня 2022 года № 24/116-VІІ.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31 декабря 2021 года №18/89-VІІ "О бюджетах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2 832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Байыркум на 2022-2024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Дермене на 2022-2024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Жидели на 2022-2024 годы согласно приложениям 10, 11 и 12 соответственно, в том числе на 2022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Кожатогай на 2022-2024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55 958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Монтайтас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84 279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70 091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 № 24/116-VII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