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acae" w14:textId="119a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20 декабря 2022 года № 202.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18 807 074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2 673 469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15 708 312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19 077 180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1 329 076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1 873 285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- 1 599 182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1 599 182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1 873 285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270 106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в городской бюджет от общей суммы поступления корпоративного подоходного налога, индивидуального подоходного налога и социального налога в размере 50 процентов и объемы бюджетных субвенций, передаваемых из областного бюджета в бюджет города 1 757 574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2023 год в сумме 164 373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Кентауского городского маслихата Туркестанской области от 05.09.2023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на 2023 год объем поступлений в Национальный фонд Республики Казахстан от продажи земельных участков сельскохозяйственного назначения в сумме 500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Предусмотреть на 2023 год размеры субвенций, передаваемых из городского бюджета в бюджеты сельских округов в общей сумме 293 605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Байылдыр 49 416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Ачисай 61 917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Хантаги 74 627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Карнак 107 645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субвенций передаваемых из бюджета города Кентау бюджетам сельских округов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Ачисай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