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adab" w14:textId="f3fa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28 ноября 2022 года № 408.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Данное постановление вступает в силу с 0.01.2023.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14 сентября 2022 года № 367 Министра труда и социальной защиты населения Республики Казахстан "О внесении изменений в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и исполняющего обязанности Министра здравоохранения и социального развития Республики Казахстан" акимат района Байдибек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вступает в силу с 1 января 2023 года.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курирующего заместителя акима района Байдибек.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2022 года № 408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трудоустройства лиц с инвалидностью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установленной квотой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имени Домалак ана"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Теректи" отдела развития человеческого потенциала района Байдибек управления развития человеческого потенциала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Актас"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К.Отемисулы" отдела развития человеческого потенциала района Байдибек управления развития человеческого потенциала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Гку "Общая средняя школа Сарыбулак"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Жиенкум" отдела развития человеческого потенциала района Байдибек управления развития человеческого потенциала Туркестанской области.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"Общая средняя школа Кайнар" отдела развития человеческого потенциала района Байдибек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