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f58e" w14:textId="ca7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2021 года № 20/83-VII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23 декабря 2022 года № 35/153-VII.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2022-2024 годы" от 24 декабря 2021 года № 20/83-VIІ (зарегистрировано в Реестре государственной регистрации нормативных правовых актов под № 26027)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24 734 428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59 107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22 504 659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24 737 735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257 361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2022 год в размере – 57 700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35/153-VII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