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445c" w14:textId="0534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2021 года № 16-84-VII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23 декабря 2022 года № 28-186-VII.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2022-2024 годы" от 23 декабря 2021 года № 16-84-VІІ (зарегистрировано в Реестре государственной регистрации нормативных правовых актов за № 26199)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30 030 178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2 033 187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84 540 тысяч тенге; поступления трансфертов – 27 899 983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30 090 371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236 175 тысяч тенге, в том числе: бюджетные кредиты – 367 560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131 385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367 560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131 386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60 194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декября 2022 года № 28-186-VII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