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baf4" w14:textId="ddfb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23 декабря 2022 года № 24-142/VII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Сайрамского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18 164 288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7 847 523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207 207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10 088 448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18 489 548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69 284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- 255 976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255 976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69 284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325 260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Сайрамского районного маслихата Туркестанской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9-62/VIII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общей суммы поступления корпоративного подоходного,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54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Сайрамского районного маслихата Туркестанской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9-62/VIII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объем бюджетных изьятий передаваемых из районного бюджета в бюджет области в сумме 2 869 497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размеры субвенций, передаваемых из районного бюджета в бюджеты сельских округов, в общей сумме 446 961 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Аксукент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Акбулак 39 583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Арысь 56 602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Жибек жолы 56 491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Кайнарбулак 63 215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Карабулак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Карамурт 66 716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Карасу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Кутарыс 58 858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Колкент 55 496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Манкент 10 000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2023 год в сумме 156 170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2023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2023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Сайрамского районного маслихата Туркестанской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9-62/VIII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4 437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изьятия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3 558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изьятия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изьятия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 год,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