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d61" w14:textId="3cc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2021 года № 16-115-VII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29 марта 2022 года № 19-138-VII.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2022-2024 годы" от 24 декабря 2021 года № 16-115-VII (зарегистрировано в Реестре государственной регистрации нормативных правовых актов под № 26202)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32 187 005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3 782 141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28 099 086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32 337 204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19-138-VII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