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ba2b" w14:textId="577b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2021 года № 13/74-VII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11 марта 2022 года № 15/83-VII.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2022-2024 годы" от 23 декабря 2021 года № 13/74-VII (зарегистрировано в Реестре государственной регистрации нормативных правовых актов за № 26089)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19 675 099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17 697 662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19 943 306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поступления индивидуального подоходного налога с доходов, облагаемых у источника выплаты 52,2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57,6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15/83-VII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15/83-VII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