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6e4" w14:textId="1eab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декабря 2022 года № 23/127-VII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13 659 546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3 018 994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10 485 465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13 951 091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36 225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327 770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296 816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2023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 индивидуального подоходного налога с доходов, облагаемых у источника выплаты 52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50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2023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23/127-VII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