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12a0" w14:textId="85d1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23 декабря 2022 года № 27/1-07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Тюлькубасского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7348922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–3644148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80789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3563090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7519562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21831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–- 192471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192471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51750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170641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Тюлькубасского районного маслихата Туркестанской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11/1-08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норматив распределения общей суммы по корпоративному подоходному налогу с юридических лиц, за исключением поступлений от субъектов крупного-предпринимательства и организаций нефтяного сектора 50 процента, по индивидуальному подоходному налогу с доходов облагаемых у источника выплату 52,4 процента, по индивидуальному подоходному налогу с доходов иностранных граждан, не облагаемых у источника выплаты 50 процента и по социального налога в размере 50 процентов в областной бюджет.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размер субвенций, передаваемых из областного бюджета в бюджет Тюлькубасского района в сумме 673319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2023 год размеры субвенций, передаваемых из районного бюджета в бюджеты сельских, поселковы округов в общей сумме 726509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Балыктинский сельский округ - 53203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Майлыкентский сельский округ- 57992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Шакпакский сельский округ- 45820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Машатский сельский округ- 43939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Жабагылинский сельский округ - 61527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Тастумсыкский сельский округ - 39054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Рыскуловский сельский округ - 61980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Мичуринский сельский округ - 45971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Кемербастауский сельский округ - 40082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Арыский сельский округ - 39311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Акбиикский сельский округ - 44866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Жаскешуский сельский округ - 45400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Келтемашатский сельский округ - 37771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Састюбинский поселковый округ - 51290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Тюлькубаский поселковый округ - 58303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на 2023 год в сумме 30772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 бюджетных программ развития районного бюджета на 2023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Тюлькубасского районного маслихата Туркестанской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11/1-08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3 644 148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1 238 645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91 781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74 018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значения6 сел6 поселков6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641 394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303 973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279 118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1 153 736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333 894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59 630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455 068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195 996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259 072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212 466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133 285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405 418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563 925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-192 471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170 641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Корпаративный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Корпаративный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бюджентых программ развития районного бюджета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