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493c" w14:textId="e9a4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Ынтымак"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409. Утратило силу постановлением акимата Жетысайского района Туркестанской области от 29 января 2025 года № 88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Ынтымак"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Ынтымак"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Ынтымак"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Ынтымак"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Ынтымак"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3. Государственное учреждение "Аппарат акима сельского округа Ынтымак"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Ынтымак"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Ынтымак"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Ынтымак"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xml:space="preserve">
      7. Государственное учреждение "Аппарат акима сельского округа Ынтымак"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 </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Ынтымак"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160523, Республика Казахстан, Туркестанская область, Жетысайский район, сельский округ Ынтымак, село Оркенди, улица А.Амирханова, № 7.</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Ынтымак" Жетысайского района. </w:t>
      </w:r>
    </w:p>
    <w:bookmarkEnd w:id="16"/>
    <w:bookmarkStart w:name="z19" w:id="17"/>
    <w:p>
      <w:pPr>
        <w:spacing w:after="0"/>
        <w:ind w:left="0"/>
        <w:jc w:val="both"/>
      </w:pPr>
      <w:r>
        <w:rPr>
          <w:rFonts w:ascii="Times New Roman"/>
          <w:b w:val="false"/>
          <w:i w:val="false"/>
          <w:color w:val="000000"/>
          <w:sz w:val="28"/>
        </w:rPr>
        <w:t xml:space="preserve">
      11. Финансирование деятельности государственного учреждения "Аппарат акима сельского округа Ынтымак" Жетысайского района осуществляется из республиканского и местных бюджетов. </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Ынтымак"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Ынтымак"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Ынтымак"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13.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14. Полномочия:</w:t>
      </w:r>
    </w:p>
    <w:bookmarkEnd w:id="21"/>
    <w:bookmarkStart w:name="z24"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города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города;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5"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6" w:id="24"/>
    <w:p>
      <w:pPr>
        <w:spacing w:after="0"/>
        <w:ind w:left="0"/>
        <w:jc w:val="both"/>
      </w:pPr>
      <w:r>
        <w:rPr>
          <w:rFonts w:ascii="Times New Roman"/>
          <w:b w:val="false"/>
          <w:i w:val="false"/>
          <w:color w:val="000000"/>
          <w:sz w:val="28"/>
        </w:rPr>
        <w:t>
      15.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города,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7" w:id="25"/>
    <w:p>
      <w:pPr>
        <w:spacing w:after="0"/>
        <w:ind w:left="0"/>
        <w:jc w:val="left"/>
      </w:pPr>
      <w:r>
        <w:rPr>
          <w:rFonts w:ascii="Times New Roman"/>
          <w:b/>
          <w:i w:val="false"/>
          <w:color w:val="000000"/>
        </w:rPr>
        <w:t xml:space="preserve"> 3. Полномочия первого руководителя государственного органа, коллегиальных органов (при наличии)</w:t>
      </w:r>
    </w:p>
    <w:bookmarkEnd w:id="25"/>
    <w:bookmarkStart w:name="z28" w:id="26"/>
    <w:p>
      <w:pPr>
        <w:spacing w:after="0"/>
        <w:ind w:left="0"/>
        <w:jc w:val="both"/>
      </w:pPr>
      <w:r>
        <w:rPr>
          <w:rFonts w:ascii="Times New Roman"/>
          <w:b w:val="false"/>
          <w:i w:val="false"/>
          <w:color w:val="000000"/>
          <w:sz w:val="28"/>
        </w:rPr>
        <w:t xml:space="preserve">
      16. Руководство государственным учреждением "Аппарат акима сельского округа Ынтымак"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Ынтымак" Жетысайского района задачи осуществлением своих полномочия. </w:t>
      </w:r>
    </w:p>
    <w:bookmarkEnd w:id="26"/>
    <w:bookmarkStart w:name="z29" w:id="27"/>
    <w:p>
      <w:pPr>
        <w:spacing w:after="0"/>
        <w:ind w:left="0"/>
        <w:jc w:val="both"/>
      </w:pPr>
      <w:r>
        <w:rPr>
          <w:rFonts w:ascii="Times New Roman"/>
          <w:b w:val="false"/>
          <w:i w:val="false"/>
          <w:color w:val="000000"/>
          <w:sz w:val="28"/>
        </w:rPr>
        <w:t xml:space="preserve">
      17. Аким сельского округа Жетысайского района назначается на должность и освобождается от должности в соответствии с законодательством Республики Казахстан. </w:t>
      </w:r>
    </w:p>
    <w:bookmarkEnd w:id="27"/>
    <w:bookmarkStart w:name="z30" w:id="28"/>
    <w:p>
      <w:pPr>
        <w:spacing w:after="0"/>
        <w:ind w:left="0"/>
        <w:jc w:val="both"/>
      </w:pPr>
      <w:r>
        <w:rPr>
          <w:rFonts w:ascii="Times New Roman"/>
          <w:b w:val="false"/>
          <w:i w:val="false"/>
          <w:color w:val="000000"/>
          <w:sz w:val="28"/>
        </w:rPr>
        <w:t>
      18. Первый руководитель "Аппарат акима сельского округа Ынтымак"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19. Полномочия акима сельского округа Жетысайского района:</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Ынтымак"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Ынтымак"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города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городом;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Ынтымак сельского округа Жетысайского района в период его отсутствия осуществляется лицом, его замещающим в соответствии с действующим законодательством.</w:t>
      </w:r>
    </w:p>
    <w:bookmarkStart w:name="z32" w:id="30"/>
    <w:p>
      <w:pPr>
        <w:spacing w:after="0"/>
        <w:ind w:left="0"/>
        <w:jc w:val="both"/>
      </w:pPr>
      <w:r>
        <w:rPr>
          <w:rFonts w:ascii="Times New Roman"/>
          <w:b w:val="false"/>
          <w:i w:val="false"/>
          <w:color w:val="000000"/>
          <w:sz w:val="28"/>
        </w:rPr>
        <w:t>
      20. Аким сельского округа определяет полномочия своих работников и специалистов в соответствии с действующим законодательством.</w:t>
      </w:r>
    </w:p>
    <w:bookmarkEnd w:id="30"/>
    <w:p>
      <w:pPr>
        <w:spacing w:after="0"/>
        <w:ind w:left="0"/>
        <w:jc w:val="both"/>
      </w:pPr>
      <w:r>
        <w:rPr>
          <w:rFonts w:ascii="Times New Roman"/>
          <w:b w:val="false"/>
          <w:i w:val="false"/>
          <w:color w:val="000000"/>
          <w:sz w:val="28"/>
        </w:rPr>
        <w:t>
      В соответствии с действующим законодательством акима сельского округа назначает на должность и освобождает от должности работников и специалистов государственного учреждения "Аппарат акима сельского округа Ынтымак" Жетысайского района.</w:t>
      </w:r>
    </w:p>
    <w:bookmarkStart w:name="z33" w:id="31"/>
    <w:p>
      <w:pPr>
        <w:spacing w:after="0"/>
        <w:ind w:left="0"/>
        <w:jc w:val="both"/>
      </w:pPr>
      <w:r>
        <w:rPr>
          <w:rFonts w:ascii="Times New Roman"/>
          <w:b w:val="false"/>
          <w:i w:val="false"/>
          <w:color w:val="000000"/>
          <w:sz w:val="28"/>
        </w:rPr>
        <w:t>
      21. Государственное учреждение "Аппарат акима сельского округа Ынтымак" Жетысайского района возглавляется акимом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31"/>
    <w:bookmarkStart w:name="z34" w:id="32"/>
    <w:p>
      <w:pPr>
        <w:spacing w:after="0"/>
        <w:ind w:left="0"/>
        <w:jc w:val="left"/>
      </w:pPr>
      <w:r>
        <w:rPr>
          <w:rFonts w:ascii="Times New Roman"/>
          <w:b/>
          <w:i w:val="false"/>
          <w:color w:val="000000"/>
        </w:rPr>
        <w:t xml:space="preserve"> 4. Имущество государственного органа</w:t>
      </w:r>
    </w:p>
    <w:bookmarkEnd w:id="32"/>
    <w:bookmarkStart w:name="z35" w:id="33"/>
    <w:p>
      <w:pPr>
        <w:spacing w:after="0"/>
        <w:ind w:left="0"/>
        <w:jc w:val="both"/>
      </w:pPr>
      <w:r>
        <w:rPr>
          <w:rFonts w:ascii="Times New Roman"/>
          <w:b w:val="false"/>
          <w:i w:val="false"/>
          <w:color w:val="000000"/>
          <w:sz w:val="28"/>
        </w:rPr>
        <w:t>
      22. Государственное учреждение "Аппарат акима сельского округа Ынтымак" Жетысайского района может иметь на праве оперативного управления обособленное имущество в случаях, предусмотренных законодательством.</w:t>
      </w:r>
    </w:p>
    <w:bookmarkEnd w:id="33"/>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Ынтымак" Жетысайского района формируется за счет имущества, переданного ему собственником.</w:t>
      </w:r>
    </w:p>
    <w:bookmarkStart w:name="z36" w:id="34"/>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4"/>
    <w:bookmarkStart w:name="z37" w:id="35"/>
    <w:p>
      <w:pPr>
        <w:spacing w:after="0"/>
        <w:ind w:left="0"/>
        <w:jc w:val="both"/>
      </w:pPr>
      <w:r>
        <w:rPr>
          <w:rFonts w:ascii="Times New Roman"/>
          <w:b w:val="false"/>
          <w:i w:val="false"/>
          <w:color w:val="000000"/>
          <w:sz w:val="28"/>
        </w:rPr>
        <w:t>
      24. Государственное учреждение "Аппарат акима сельского округа Ынтымак"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5"/>
    <w:bookmarkStart w:name="z38" w:id="36"/>
    <w:p>
      <w:pPr>
        <w:spacing w:after="0"/>
        <w:ind w:left="0"/>
        <w:jc w:val="left"/>
      </w:pPr>
      <w:r>
        <w:rPr>
          <w:rFonts w:ascii="Times New Roman"/>
          <w:b/>
          <w:i w:val="false"/>
          <w:color w:val="000000"/>
        </w:rPr>
        <w:t xml:space="preserve"> 5. Реорганизация и упразднение государственного органа</w:t>
      </w:r>
    </w:p>
    <w:bookmarkEnd w:id="36"/>
    <w:bookmarkStart w:name="z39" w:id="37"/>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Ынтымак" Жетысайского района осуществляются в соответствии с законодательством Республики Казахстан.</w:t>
      </w:r>
    </w:p>
    <w:bookmarkEnd w:id="37"/>
    <w:bookmarkStart w:name="z40" w:id="38"/>
    <w:p>
      <w:pPr>
        <w:spacing w:after="0"/>
        <w:ind w:left="0"/>
        <w:jc w:val="both"/>
      </w:pPr>
      <w:r>
        <w:rPr>
          <w:rFonts w:ascii="Times New Roman"/>
          <w:b w:val="false"/>
          <w:i w:val="false"/>
          <w:color w:val="000000"/>
          <w:sz w:val="28"/>
        </w:rPr>
        <w:t>
      26. государственного учреждения "Аппарат акима сельского округа Ынтымак" Жетысайского района не имеет ведомств.</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