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e9e7" w14:textId="4fbe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Жетысайского района на 2023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19 декабря 2022 года № 790. Прекращено действие в связи с истечением срока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решение вводится в действие с 01.01.2023.</w:t>
      </w:r>
    </w:p>
    <w:bookmarkStart w:name="z1"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2), 3), 4)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2023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2023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19 декабря 2022 года № 790</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Жетысайского района</w:t>
            </w:r>
            <w:r>
              <w:br/>
            </w:r>
            <w:r>
              <w:rPr>
                <w:rFonts w:ascii="Times New Roman"/>
                <w:b w:val="false"/>
                <w:i w:val="false"/>
                <w:color w:val="000000"/>
                <w:sz w:val="20"/>
              </w:rPr>
              <w:t>от 19 декабря 2022 года № 790</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"Жетысай қызмет" Акимата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районная больница "Асык ата"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"Жетысайская центральная районная больница" управления общественного здоровья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"Жетысай су" отдела жилищно-коммунального хозяйства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