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7b17" w14:textId="5a67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2021 года № 10-85-VIІ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ноября 2022 года № 19-165-VII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2022-2024 годы" от 24 декабря 2021 года №10-85-VIІ (зарегистрировано в Реестре государственной регистрации нормативных правовых актов под №26265)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Келесского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24 081 893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1 357 155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37 446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22 619 128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24 139 561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229 734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91 881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-287 402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287 402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321 615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91 881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57 668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№19-165-VII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