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cab3e" w14:textId="aacab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Келесского районного маслихата от 24 декабря 2021 года № 10-85-VIІ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24 мая 2022 года № 14-119-VII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Келесский районной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Келесского районного маслихата "О районном бюджете на 2022-2024 годы" от 24 декабря 2021 года № 10-85-VIІ (зарегистрировано в Реестре государственной регистрации нормативных правовых актов под № 26265)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Келесского района на 2022-2024 годы согласно приложениям 1, 2, 3 соответственно, в том числе на 2022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24 334 868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1 413 191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9 232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100 083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22 812 362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24 392 536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247 234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321 615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74 381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-304 902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304 902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321 615 тысяч тенге 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74 381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57 668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14-119-VII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10-85-VII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24 334 868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22 812 362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22 812 362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22 812 362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24 392 536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3 375 605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центр социального обслуживания пенсионеров и инвалидов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1 743 994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1 743 994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14 557 362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14 557 362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14 557 362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14 236 142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-304 902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