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7235" w14:textId="80d7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29 декабря 2021 года № 12/84-VII "О бюджете города Курчатов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31 марта 2022 года № 15/109-VII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Курчатовский городской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"О бюджете города Курчатов на 2022-2024 годы" от 29 декабря 2021 года № 12/84-VII (зарегистрировано в реестре государственной регистрации Нормативных правовых актов под № 26257)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1 669 014,0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1 493 266,0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18 306,0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5 313,0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152 129,0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1 691 226,6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-22 212,6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22 212,6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37 598,0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59 810,6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городском бюджете на 2022 год целевые текущие трансферты из областного бюджета в сумме 40 667,0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15/109-VІI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12/84-VІI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-22 212,6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