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b841" w14:textId="321b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18/2-VІI "О бюджете Карауылского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марта 2022 года № 21/2-VII. Утратило силу решением Абайского районного маслихата области Абай от 30 декабря 2022 года № 31/2-VII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18/2-VI "О бюджете Карауылского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178 280,0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181 222,0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