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3d0d" w14:textId="2833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18/9-VII "О бюджете Саржалского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31 марта 2022 года № 21/8-VII. Утратило силу решением Абайского районного маслихата области Абай от 30 декабря 2022 года № 31/9-VII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18/9-VII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Саржалского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Саржалского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42 128,0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39 378,0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43 102,4 тысяч тенге,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- 974,4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- 974,4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