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cbb8" w14:textId="264c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2021 года № 14/2-VІІ "О бюджете Бескарагайского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марта 2022 года № 17/4-VII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2022-2024 годы" от 28 декабря 2021 года № 14/2-VІІ (зарегистрировано в Реестре государственной регистрации нормативных правовых актов под № 26189)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3320349,0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897041,0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2413223,0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3497458,8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29314,0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55134,0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25820,0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-206423,8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206423,8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25820,0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177109,8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Бескарагайского районного маслихата от 29 марта 2022 года № 17/4-VIІ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14/2-VIІ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