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ff1" w14:textId="56ae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11/190-VII "О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11/190-VII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Бельтерекского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49927,8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49229,8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50342,0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11/190-VІI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