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ae4" w14:textId="529f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11/192-VII "О бюджете Бирликшильского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14/235-VII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11/192-VII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Бирликшильского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Бирликшильского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32218,0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31167,0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32697,7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-479,7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479,7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14/235-VІI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11/192-VІI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