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3fcf" w14:textId="be53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11/190-VII "О бюджете Бельтерекского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мая 2022 года № 16/255-VII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11/190-VII "О бюджете Бельтерекского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16/255-VІI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11/190-VІI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