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7a38" w14:textId="99e7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24 декабря 2021 года № 15-1 "О бюджете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мая 2022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2022-2024 годы" от 24 декабря 2021 года №15-1 (зарегистрировано в Реестре государственной регистрации нормативных правовых актов под № 26263)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Зайсанского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4 012 809,4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1 633 030,0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- 2 293 294,4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4 058 147,5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20 921,0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- 70 362,1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70 362,1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109 594,0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134 011,1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целевые трансферты из областного бюджета в сумме 827 371,0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целевые трансферты из республиканского бюджета в сумме 1 344 781,0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 20-1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