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43f6d" w14:textId="4643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Зайсанского районного маслихата от 24 декабря 2021 года № 15-1 "О бюджете Зайсанского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марта 2022 года № 18-14/1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Зайсанского районного маслихата "О бюджете Зайсанского района на 2022-2024 годы" от 24 декабря 2021 года №15-1 (зарегистрировано в Реестре государственной регистрации нормативных правовых актов под № 26263) следующие изменений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Зайсанского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3 626 873,4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1 633 030,0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41 488,0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- 1 907 355,4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3 672 211,5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22 879,0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23 066,0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- 68 217,1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68 217,1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111 739,0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134 011,1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2022 год целевые трансферты из областного бюджета в сумме 437 095,0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на 2022 год целевые трансферты из республиканского бюджета в сумме 1 349 118,0 тысяч тенге.".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Используемые остатки бюджетных средств 134 011,1 тысяч тенге распределить согласно приложению 4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указанное решение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маслиахата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3 672 211,5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-68 217,1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