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28a1a" w14:textId="1f28a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по району Алтай</w:t>
      </w:r>
    </w:p>
    <w:p>
      <w:pPr>
        <w:spacing w:after="0"/>
        <w:ind w:left="0"/>
        <w:jc w:val="both"/>
      </w:pPr>
      <w:r>
        <w:rPr>
          <w:rFonts w:ascii="Times New Roman"/>
          <w:b w:val="false"/>
          <w:i w:val="false"/>
          <w:color w:val="000000"/>
          <w:sz w:val="28"/>
        </w:rPr>
        <w:t>Постановление акимата района Алтай Восточно-Казахстанской области от 2 ноября 2022 года № 533</w:t>
      </w:r>
    </w:p>
    <w:p>
      <w:pPr>
        <w:spacing w:after="0"/>
        <w:ind w:left="0"/>
        <w:jc w:val="both"/>
      </w:pPr>
      <w:bookmarkStart w:name="z5"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 местном государственном управлении и самоуправлении в Республике Казахстан", подпунктом 16) пункта 2 </w:t>
      </w:r>
      <w:r>
        <w:rPr>
          <w:rFonts w:ascii="Times New Roman"/>
          <w:b w:val="false"/>
          <w:i w:val="false"/>
          <w:color w:val="000000"/>
          <w:sz w:val="28"/>
        </w:rPr>
        <w:t>статьи 10-3</w:t>
      </w:r>
      <w:r>
        <w:rPr>
          <w:rFonts w:ascii="Times New Roman"/>
          <w:b w:val="false"/>
          <w:i w:val="false"/>
          <w:color w:val="000000"/>
          <w:sz w:val="28"/>
        </w:rPr>
        <w:t xml:space="preserve"> Закона Республики Казахстан "О жилищных отношениях" акимат района Алтай ПОСТАНОВЛЯЕТ:</w:t>
      </w:r>
    </w:p>
    <w:bookmarkEnd w:id="0"/>
    <w:bookmarkStart w:name="z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коммунальных услуг по району Алтай.</w:t>
      </w:r>
    </w:p>
    <w:bookmarkEnd w:id="1"/>
    <w:bookmarkStart w:name="z7" w:id="2"/>
    <w:p>
      <w:pPr>
        <w:spacing w:after="0"/>
        <w:ind w:left="0"/>
        <w:jc w:val="both"/>
      </w:pPr>
      <w:r>
        <w:rPr>
          <w:rFonts w:ascii="Times New Roman"/>
          <w:b w:val="false"/>
          <w:i w:val="false"/>
          <w:color w:val="000000"/>
          <w:sz w:val="28"/>
        </w:rPr>
        <w:t>
      2. Государственному учреждению "Отдел жилищно-коммунального хозяйства, пассажирского транспорта, автомобильных дорог и жилищной инспекции района Алтай" в установленном законодательством порядке обеспечить размещение настоящего постановления на интернет-ресурсе акимата района Алтай.</w:t>
      </w:r>
    </w:p>
    <w:bookmarkEnd w:id="2"/>
    <w:bookmarkStart w:name="z8"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 Алтай в сфере жилищно-коммунального хозяйства.</w:t>
      </w:r>
    </w:p>
    <w:bookmarkEnd w:id="3"/>
    <w:bookmarkStart w:name="z9"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 Алтай</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Мустафин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акимата района Алтай </w:t>
            </w:r>
            <w:r>
              <w:br/>
            </w:r>
            <w:r>
              <w:rPr>
                <w:rFonts w:ascii="Times New Roman"/>
                <w:b w:val="false"/>
                <w:i w:val="false"/>
                <w:color w:val="000000"/>
                <w:sz w:val="20"/>
              </w:rPr>
              <w:t>от 2 ноября 2022 года № 533</w:t>
            </w:r>
          </w:p>
        </w:tc>
      </w:tr>
    </w:tbl>
    <w:bookmarkStart w:name="z12" w:id="5"/>
    <w:p>
      <w:pPr>
        <w:spacing w:after="0"/>
        <w:ind w:left="0"/>
        <w:jc w:val="left"/>
      </w:pPr>
      <w:r>
        <w:rPr>
          <w:rFonts w:ascii="Times New Roman"/>
          <w:b/>
          <w:i w:val="false"/>
          <w:color w:val="000000"/>
        </w:rPr>
        <w:t xml:space="preserve"> Правила предоставления коммунальных услуг по району Алтай</w:t>
      </w:r>
    </w:p>
    <w:bookmarkEnd w:id="5"/>
    <w:p>
      <w:pPr>
        <w:spacing w:after="0"/>
        <w:ind w:left="0"/>
        <w:jc w:val="both"/>
      </w:pPr>
      <w:r>
        <w:rPr>
          <w:rFonts w:ascii="Times New Roman"/>
          <w:b w:val="false"/>
          <w:i w:val="false"/>
          <w:color w:val="ff0000"/>
          <w:sz w:val="28"/>
        </w:rPr>
        <w:t xml:space="preserve">
      Сноска. Приложение в редакции постановления акимата района Алтай Восточно-Казахстанской области от 05.04.2024 </w:t>
      </w:r>
      <w:r>
        <w:rPr>
          <w:rFonts w:ascii="Times New Roman"/>
          <w:b w:val="false"/>
          <w:i w:val="false"/>
          <w:color w:val="ff0000"/>
          <w:sz w:val="28"/>
        </w:rPr>
        <w:t>№ 140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 w:id="6"/>
    <w:p>
      <w:pPr>
        <w:spacing w:after="0"/>
        <w:ind w:left="0"/>
        <w:jc w:val="left"/>
      </w:pPr>
      <w:r>
        <w:rPr>
          <w:rFonts w:ascii="Times New Roman"/>
          <w:b/>
          <w:i w:val="false"/>
          <w:color w:val="000000"/>
        </w:rPr>
        <w:t xml:space="preserve"> Глава 1. Общие положения</w:t>
      </w:r>
    </w:p>
    <w:bookmarkEnd w:id="6"/>
    <w:bookmarkStart w:name="z14" w:id="7"/>
    <w:p>
      <w:pPr>
        <w:spacing w:after="0"/>
        <w:ind w:left="0"/>
        <w:jc w:val="both"/>
      </w:pPr>
      <w:r>
        <w:rPr>
          <w:rFonts w:ascii="Times New Roman"/>
          <w:b w:val="false"/>
          <w:i w:val="false"/>
          <w:color w:val="000000"/>
          <w:sz w:val="28"/>
        </w:rPr>
        <w:t xml:space="preserve">
      1. Настоящие Правила предоставления коммунальных услуг по району Алтай (далее – Правила) разработаны в соответствии с подпунктом 16) пункта 2 </w:t>
      </w:r>
      <w:r>
        <w:rPr>
          <w:rFonts w:ascii="Times New Roman"/>
          <w:b w:val="false"/>
          <w:i w:val="false"/>
          <w:color w:val="000000"/>
          <w:sz w:val="28"/>
        </w:rPr>
        <w:t>статьи 10-3</w:t>
      </w:r>
      <w:r>
        <w:rPr>
          <w:rFonts w:ascii="Times New Roman"/>
          <w:b w:val="false"/>
          <w:i w:val="false"/>
          <w:color w:val="000000"/>
          <w:sz w:val="28"/>
        </w:rPr>
        <w:t xml:space="preserve"> Закона Республики Казахстан "О жилищных отношениях", </w:t>
      </w:r>
      <w:r>
        <w:rPr>
          <w:rFonts w:ascii="Times New Roman"/>
          <w:b w:val="false"/>
          <w:i w:val="false"/>
          <w:color w:val="000000"/>
          <w:sz w:val="28"/>
        </w:rPr>
        <w:t>Типовыми правилами</w:t>
      </w:r>
      <w:r>
        <w:rPr>
          <w:rFonts w:ascii="Times New Roman"/>
          <w:b w:val="false"/>
          <w:i w:val="false"/>
          <w:color w:val="000000"/>
          <w:sz w:val="28"/>
        </w:rPr>
        <w:t xml:space="preserve"> предоставления коммунальных услуг, утвержденных Приказом исполняющего обязанности Министра индустрии и инфраструктурного развития Республики Казахстан от 29 апреля 2020 года № 249 (зарегистрирован в Реестре государственной регистрации нормативных правовых актов под № 142422) и устанавливают порядок, предоставления и оплаты коммунальных услуг.</w:t>
      </w:r>
    </w:p>
    <w:bookmarkEnd w:id="7"/>
    <w:bookmarkStart w:name="z15" w:id="8"/>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основные понятия:</w:t>
      </w:r>
    </w:p>
    <w:bookmarkEnd w:id="8"/>
    <w:bookmarkStart w:name="z16" w:id="9"/>
    <w:p>
      <w:pPr>
        <w:spacing w:after="0"/>
        <w:ind w:left="0"/>
        <w:jc w:val="both"/>
      </w:pPr>
      <w:r>
        <w:rPr>
          <w:rFonts w:ascii="Times New Roman"/>
          <w:b w:val="false"/>
          <w:i w:val="false"/>
          <w:color w:val="000000"/>
          <w:sz w:val="28"/>
        </w:rPr>
        <w:t>
      1) единый платежный документ – это форма платежного документа для оплаты коммунальных и других дополнительных услуг обеспечивающих жизнедеятельность потребителя;</w:t>
      </w:r>
    </w:p>
    <w:bookmarkEnd w:id="9"/>
    <w:bookmarkStart w:name="z17" w:id="10"/>
    <w:p>
      <w:pPr>
        <w:spacing w:after="0"/>
        <w:ind w:left="0"/>
        <w:jc w:val="both"/>
      </w:pPr>
      <w:r>
        <w:rPr>
          <w:rFonts w:ascii="Times New Roman"/>
          <w:b w:val="false"/>
          <w:i w:val="false"/>
          <w:color w:val="000000"/>
          <w:sz w:val="28"/>
        </w:rPr>
        <w:t>
      2)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bookmarkEnd w:id="10"/>
    <w:bookmarkStart w:name="z18" w:id="11"/>
    <w:p>
      <w:pPr>
        <w:spacing w:after="0"/>
        <w:ind w:left="0"/>
        <w:jc w:val="both"/>
      </w:pPr>
      <w:r>
        <w:rPr>
          <w:rFonts w:ascii="Times New Roman"/>
          <w:b w:val="false"/>
          <w:i w:val="false"/>
          <w:color w:val="000000"/>
          <w:sz w:val="28"/>
        </w:rPr>
        <w:t>
      3)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bookmarkEnd w:id="11"/>
    <w:bookmarkStart w:name="z19" w:id="12"/>
    <w:p>
      <w:pPr>
        <w:spacing w:after="0"/>
        <w:ind w:left="0"/>
        <w:jc w:val="both"/>
      </w:pPr>
      <w:r>
        <w:rPr>
          <w:rFonts w:ascii="Times New Roman"/>
          <w:b w:val="false"/>
          <w:i w:val="false"/>
          <w:color w:val="000000"/>
          <w:sz w:val="28"/>
        </w:rPr>
        <w:t>
      4)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bookmarkEnd w:id="12"/>
    <w:bookmarkStart w:name="z20" w:id="13"/>
    <w:p>
      <w:pPr>
        <w:spacing w:after="0"/>
        <w:ind w:left="0"/>
        <w:jc w:val="both"/>
      </w:pPr>
      <w:r>
        <w:rPr>
          <w:rFonts w:ascii="Times New Roman"/>
          <w:b w:val="false"/>
          <w:i w:val="false"/>
          <w:color w:val="000000"/>
          <w:sz w:val="28"/>
        </w:rPr>
        <w:t>
      5) теплоснабжение – деятельность по производству, передаче, распределению и продаже потребителям тепловой энергии и (или) теплоносителя;</w:t>
      </w:r>
    </w:p>
    <w:bookmarkEnd w:id="13"/>
    <w:bookmarkStart w:name="z21" w:id="14"/>
    <w:p>
      <w:pPr>
        <w:spacing w:after="0"/>
        <w:ind w:left="0"/>
        <w:jc w:val="both"/>
      </w:pPr>
      <w:r>
        <w:rPr>
          <w:rFonts w:ascii="Times New Roman"/>
          <w:b w:val="false"/>
          <w:i w:val="false"/>
          <w:color w:val="000000"/>
          <w:sz w:val="28"/>
        </w:rPr>
        <w:t>
      6)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14"/>
    <w:bookmarkStart w:name="z22" w:id="1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коммунальные услуги</w:t>
      </w:r>
      <w:r>
        <w:rPr>
          <w:rFonts w:ascii="Times New Roman"/>
          <w:b w:val="false"/>
          <w:i w:val="false"/>
          <w:color w:val="000000"/>
          <w:sz w:val="28"/>
        </w:rPr>
        <w:t xml:space="preserve"> – услуги, предоставляемые потребителю, включающие водоснабжение, водоотведение, газоснабжение, электроснабжение, теплоснабжение, мусороудаление, обслуживание лифтов, для обеспечения безопасных и комфортных условий проживания (пребывания);</w:t>
      </w:r>
    </w:p>
    <w:bookmarkEnd w:id="15"/>
    <w:bookmarkStart w:name="z23" w:id="16"/>
    <w:p>
      <w:pPr>
        <w:spacing w:after="0"/>
        <w:ind w:left="0"/>
        <w:jc w:val="both"/>
      </w:pPr>
      <w:r>
        <w:rPr>
          <w:rFonts w:ascii="Times New Roman"/>
          <w:b w:val="false"/>
          <w:i w:val="false"/>
          <w:color w:val="000000"/>
          <w:sz w:val="28"/>
        </w:rPr>
        <w:t>
      8)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6"/>
    <w:bookmarkStart w:name="z24" w:id="17"/>
    <w:p>
      <w:pPr>
        <w:spacing w:after="0"/>
        <w:ind w:left="0"/>
        <w:jc w:val="both"/>
      </w:pPr>
      <w:r>
        <w:rPr>
          <w:rFonts w:ascii="Times New Roman"/>
          <w:b w:val="false"/>
          <w:i w:val="false"/>
          <w:color w:val="000000"/>
          <w:sz w:val="28"/>
        </w:rPr>
        <w:t>
      9)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bookmarkEnd w:id="17"/>
    <w:bookmarkStart w:name="z25" w:id="18"/>
    <w:p>
      <w:pPr>
        <w:spacing w:after="0"/>
        <w:ind w:left="0"/>
        <w:jc w:val="both"/>
      </w:pPr>
      <w:r>
        <w:rPr>
          <w:rFonts w:ascii="Times New Roman"/>
          <w:b w:val="false"/>
          <w:i w:val="false"/>
          <w:color w:val="000000"/>
          <w:sz w:val="28"/>
        </w:rPr>
        <w:t>
      10) лифт – стационарный грузоподъемный механизм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p>
    <w:bookmarkEnd w:id="18"/>
    <w:bookmarkStart w:name="z26" w:id="1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обслуживание лифтов</w:t>
      </w:r>
      <w:r>
        <w:rPr>
          <w:rFonts w:ascii="Times New Roman"/>
          <w:b w:val="false"/>
          <w:i w:val="false"/>
          <w:color w:val="000000"/>
          <w:sz w:val="28"/>
        </w:rPr>
        <w:t xml:space="preserve">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bookmarkEnd w:id="19"/>
    <w:bookmarkStart w:name="z27" w:id="20"/>
    <w:p>
      <w:pPr>
        <w:spacing w:after="0"/>
        <w:ind w:left="0"/>
        <w:jc w:val="both"/>
      </w:pPr>
      <w:r>
        <w:rPr>
          <w:rFonts w:ascii="Times New Roman"/>
          <w:b w:val="false"/>
          <w:i w:val="false"/>
          <w:color w:val="000000"/>
          <w:sz w:val="28"/>
        </w:rPr>
        <w:t>
      12)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20"/>
    <w:bookmarkStart w:name="z28" w:id="21"/>
    <w:p>
      <w:pPr>
        <w:spacing w:after="0"/>
        <w:ind w:left="0"/>
        <w:jc w:val="both"/>
      </w:pPr>
      <w:r>
        <w:rPr>
          <w:rFonts w:ascii="Times New Roman"/>
          <w:b w:val="false"/>
          <w:i w:val="false"/>
          <w:color w:val="000000"/>
          <w:sz w:val="28"/>
        </w:rPr>
        <w:t>
      13)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21"/>
    <w:bookmarkStart w:name="z29" w:id="22"/>
    <w:p>
      <w:pPr>
        <w:spacing w:after="0"/>
        <w:ind w:left="0"/>
        <w:jc w:val="both"/>
      </w:pPr>
      <w:r>
        <w:rPr>
          <w:rFonts w:ascii="Times New Roman"/>
          <w:b w:val="false"/>
          <w:i w:val="false"/>
          <w:color w:val="000000"/>
          <w:sz w:val="28"/>
        </w:rPr>
        <w:t>
      14)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bookmarkEnd w:id="22"/>
    <w:bookmarkStart w:name="z30" w:id="23"/>
    <w:p>
      <w:pPr>
        <w:spacing w:after="0"/>
        <w:ind w:left="0"/>
        <w:jc w:val="both"/>
      </w:pPr>
      <w:r>
        <w:rPr>
          <w:rFonts w:ascii="Times New Roman"/>
          <w:b w:val="false"/>
          <w:i w:val="false"/>
          <w:color w:val="000000"/>
          <w:sz w:val="28"/>
        </w:rPr>
        <w:t xml:space="preserve">
      15) заказчик – физическое или юридическое лицо, осуществляющее деятельность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зависимости от целей деятельности заказчиком могут выступать заказчик-инвестор проекта (программы), заказчик (собственник), застройщик либо их уполномоченные лица;</w:t>
      </w:r>
    </w:p>
    <w:bookmarkEnd w:id="23"/>
    <w:bookmarkStart w:name="z31" w:id="24"/>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платежный документ</w:t>
      </w:r>
      <w:r>
        <w:rPr>
          <w:rFonts w:ascii="Times New Roman"/>
          <w:b w:val="false"/>
          <w:i w:val="false"/>
          <w:color w:val="000000"/>
          <w:sz w:val="28"/>
        </w:rPr>
        <w:t xml:space="preserve">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bookmarkEnd w:id="24"/>
    <w:bookmarkStart w:name="z32" w:id="25"/>
    <w:p>
      <w:pPr>
        <w:spacing w:after="0"/>
        <w:ind w:left="0"/>
        <w:jc w:val="both"/>
      </w:pPr>
      <w:r>
        <w:rPr>
          <w:rFonts w:ascii="Times New Roman"/>
          <w:b w:val="false"/>
          <w:i w:val="false"/>
          <w:color w:val="000000"/>
          <w:sz w:val="28"/>
        </w:rPr>
        <w:t>
      17) твердые бытовые отходы – коммунальные отходы в твердой форме;</w:t>
      </w:r>
    </w:p>
    <w:bookmarkEnd w:id="25"/>
    <w:bookmarkStart w:name="z33" w:id="26"/>
    <w:p>
      <w:pPr>
        <w:spacing w:after="0"/>
        <w:ind w:left="0"/>
        <w:jc w:val="both"/>
      </w:pPr>
      <w:r>
        <w:rPr>
          <w:rFonts w:ascii="Times New Roman"/>
          <w:b w:val="false"/>
          <w:i w:val="false"/>
          <w:color w:val="000000"/>
          <w:sz w:val="28"/>
        </w:rPr>
        <w:t>
      18)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bookmarkEnd w:id="26"/>
    <w:bookmarkStart w:name="z34" w:id="27"/>
    <w:p>
      <w:pPr>
        <w:spacing w:after="0"/>
        <w:ind w:left="0"/>
        <w:jc w:val="both"/>
      </w:pPr>
      <w:r>
        <w:rPr>
          <w:rFonts w:ascii="Times New Roman"/>
          <w:b w:val="false"/>
          <w:i w:val="false"/>
          <w:color w:val="000000"/>
          <w:sz w:val="28"/>
        </w:rPr>
        <w:t>
      19)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End w:id="27"/>
    <w:bookmarkStart w:name="z35" w:id="28"/>
    <w:p>
      <w:pPr>
        <w:spacing w:after="0"/>
        <w:ind w:left="0"/>
        <w:jc w:val="both"/>
      </w:pPr>
      <w:r>
        <w:rPr>
          <w:rFonts w:ascii="Times New Roman"/>
          <w:b w:val="false"/>
          <w:i w:val="false"/>
          <w:color w:val="000000"/>
          <w:sz w:val="28"/>
        </w:rPr>
        <w:t>
      20) потребитель – физическое или юридическое лицо, пользующееся или намеревающееся пользоваться коммунальными услугами;</w:t>
      </w:r>
    </w:p>
    <w:bookmarkEnd w:id="28"/>
    <w:bookmarkStart w:name="z36" w:id="29"/>
    <w:p>
      <w:pPr>
        <w:spacing w:after="0"/>
        <w:ind w:left="0"/>
        <w:jc w:val="both"/>
      </w:pPr>
      <w:r>
        <w:rPr>
          <w:rFonts w:ascii="Times New Roman"/>
          <w:b w:val="false"/>
          <w:i w:val="false"/>
          <w:color w:val="000000"/>
          <w:sz w:val="28"/>
        </w:rPr>
        <w:t>
      21)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29"/>
    <w:bookmarkStart w:name="z37" w:id="30"/>
    <w:p>
      <w:pPr>
        <w:spacing w:after="0"/>
        <w:ind w:left="0"/>
        <w:jc w:val="both"/>
      </w:pPr>
      <w:r>
        <w:rPr>
          <w:rFonts w:ascii="Times New Roman"/>
          <w:b w:val="false"/>
          <w:i w:val="false"/>
          <w:color w:val="000000"/>
          <w:sz w:val="28"/>
        </w:rPr>
        <w:t>
      22)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слаботочные инженерные системы, находящиеся в многоквартирном жилом доме за пределами или внутри квартиры, нежилого помещения, парковочного места, кладовки и обслуживающие две (два) и более квартиры, нежилого помещения, парковочного места, кладовки;</w:t>
      </w:r>
    </w:p>
    <w:bookmarkEnd w:id="30"/>
    <w:bookmarkStart w:name="z38" w:id="31"/>
    <w:p>
      <w:pPr>
        <w:spacing w:after="0"/>
        <w:ind w:left="0"/>
        <w:jc w:val="both"/>
      </w:pPr>
      <w:r>
        <w:rPr>
          <w:rFonts w:ascii="Times New Roman"/>
          <w:b w:val="false"/>
          <w:i w:val="false"/>
          <w:color w:val="000000"/>
          <w:sz w:val="28"/>
        </w:rPr>
        <w:t>
      23) электроснабжение – деятельность по производству, передаче и продаже потребителям электрической энергии.</w:t>
      </w:r>
    </w:p>
    <w:bookmarkEnd w:id="31"/>
    <w:bookmarkStart w:name="z39" w:id="32"/>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32"/>
    <w:bookmarkStart w:name="z40" w:id="33"/>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33"/>
    <w:bookmarkStart w:name="z41" w:id="34"/>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End w:id="34"/>
    <w:bookmarkStart w:name="z42" w:id="35"/>
    <w:p>
      <w:pPr>
        <w:spacing w:after="0"/>
        <w:ind w:left="0"/>
        <w:jc w:val="both"/>
      </w:pPr>
      <w:r>
        <w:rPr>
          <w:rFonts w:ascii="Times New Roman"/>
          <w:b w:val="false"/>
          <w:i w:val="false"/>
          <w:color w:val="000000"/>
          <w:sz w:val="28"/>
        </w:rPr>
        <w:t>
      4. Заказчик многоквартирного жилого дома (комплекса) после сдачи объекта в эксплуатацию, по предварительному согласию собственников жилых и нежилых помещений, подготавливает проекты договоров между собственниками жилых и нежилых помещений и поставщиками коммунальных услуг (на каждый вид услуг) для последующего их заключения (подписания).</w:t>
      </w:r>
    </w:p>
    <w:bookmarkEnd w:id="35"/>
    <w:bookmarkStart w:name="z43" w:id="36"/>
    <w:p>
      <w:pPr>
        <w:spacing w:after="0"/>
        <w:ind w:left="0"/>
        <w:jc w:val="both"/>
      </w:pPr>
      <w:r>
        <w:rPr>
          <w:rFonts w:ascii="Times New Roman"/>
          <w:b w:val="false"/>
          <w:i w:val="false"/>
          <w:color w:val="000000"/>
          <w:sz w:val="28"/>
        </w:rPr>
        <w:t xml:space="preserve">
      5.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36"/>
    <w:bookmarkStart w:name="z44" w:id="37"/>
    <w:p>
      <w:pPr>
        <w:spacing w:after="0"/>
        <w:ind w:left="0"/>
        <w:jc w:val="both"/>
      </w:pPr>
      <w:r>
        <w:rPr>
          <w:rFonts w:ascii="Times New Roman"/>
          <w:b w:val="false"/>
          <w:i w:val="false"/>
          <w:color w:val="000000"/>
          <w:sz w:val="28"/>
        </w:rPr>
        <w:t>
      Объединения собственников имущества или простые товарищества, или управляющие многоквартирным жилым домом, или управляющие компании заключают договора сотрудничества с поставщиками коммунальных услуг (на каждый вид услуги).</w:t>
      </w:r>
    </w:p>
    <w:bookmarkEnd w:id="37"/>
    <w:bookmarkStart w:name="z45" w:id="38"/>
    <w:p>
      <w:pPr>
        <w:spacing w:after="0"/>
        <w:ind w:left="0"/>
        <w:jc w:val="both"/>
      </w:pPr>
      <w:r>
        <w:rPr>
          <w:rFonts w:ascii="Times New Roman"/>
          <w:b w:val="false"/>
          <w:i w:val="false"/>
          <w:color w:val="000000"/>
          <w:sz w:val="28"/>
        </w:rPr>
        <w:t>
      Объединения собственников имущества или простые товарищества, или управляющие многоквартирным жилым домом, или управляющие компании заключают договора сотрудничества с субъектами сервисной деятельности на содержание общего имущества объекта кондоминиума.</w:t>
      </w:r>
    </w:p>
    <w:bookmarkEnd w:id="38"/>
    <w:bookmarkStart w:name="z46" w:id="39"/>
    <w:p>
      <w:pPr>
        <w:spacing w:after="0"/>
        <w:ind w:left="0"/>
        <w:jc w:val="both"/>
      </w:pPr>
      <w:r>
        <w:rPr>
          <w:rFonts w:ascii="Times New Roman"/>
          <w:b w:val="false"/>
          <w:i w:val="false"/>
          <w:color w:val="000000"/>
          <w:sz w:val="28"/>
        </w:rPr>
        <w:t>
      При непосредственном совместном управлении договора сотрудничества заключаются между организациями, предоставляющими коммунальные услуги на содержание общего имущества объекта кондоминиума и всеми собственниками квартир, нежилых помещений или с большинством собственников квартир, нежилых помещений. При этом, собственники квартир, нежилых помещений выступают в качестве одной стороны договора.</w:t>
      </w:r>
    </w:p>
    <w:bookmarkEnd w:id="39"/>
    <w:bookmarkStart w:name="z47" w:id="40"/>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End w:id="40"/>
    <w:bookmarkStart w:name="z48" w:id="41"/>
    <w:p>
      <w:pPr>
        <w:spacing w:after="0"/>
        <w:ind w:left="0"/>
        <w:jc w:val="both"/>
      </w:pPr>
      <w:r>
        <w:rPr>
          <w:rFonts w:ascii="Times New Roman"/>
          <w:b w:val="false"/>
          <w:i w:val="false"/>
          <w:color w:val="000000"/>
          <w:sz w:val="28"/>
        </w:rPr>
        <w:t>
      6.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41"/>
    <w:bookmarkStart w:name="z49" w:id="42"/>
    <w:p>
      <w:pPr>
        <w:spacing w:after="0"/>
        <w:ind w:left="0"/>
        <w:jc w:val="both"/>
      </w:pPr>
      <w:r>
        <w:rPr>
          <w:rFonts w:ascii="Times New Roman"/>
          <w:b w:val="false"/>
          <w:i w:val="false"/>
          <w:color w:val="000000"/>
          <w:sz w:val="28"/>
        </w:rPr>
        <w:t>
      7. Потребительские свойства и режим предоставления услуг:</w:t>
      </w:r>
    </w:p>
    <w:bookmarkEnd w:id="42"/>
    <w:bookmarkStart w:name="z50" w:id="43"/>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bookmarkEnd w:id="43"/>
    <w:bookmarkStart w:name="z51" w:id="44"/>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bookmarkEnd w:id="44"/>
    <w:bookmarkStart w:name="z52" w:id="45"/>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bookmarkEnd w:id="45"/>
    <w:bookmarkStart w:name="z53" w:id="46"/>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bookmarkEnd w:id="46"/>
    <w:bookmarkStart w:name="z54" w:id="47"/>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bookmarkEnd w:id="47"/>
    <w:bookmarkStart w:name="z55" w:id="48"/>
    <w:p>
      <w:pPr>
        <w:spacing w:after="0"/>
        <w:ind w:left="0"/>
        <w:jc w:val="both"/>
      </w:pPr>
      <w:r>
        <w:rPr>
          <w:rFonts w:ascii="Times New Roman"/>
          <w:b w:val="false"/>
          <w:i w:val="false"/>
          <w:color w:val="000000"/>
          <w:sz w:val="28"/>
        </w:rPr>
        <w:t xml:space="preserve">
      6) обслуживания лифтов – в соответствии </w:t>
      </w:r>
      <w:r>
        <w:rPr>
          <w:rFonts w:ascii="Times New Roman"/>
          <w:b w:val="false"/>
          <w:i w:val="false"/>
          <w:color w:val="000000"/>
          <w:sz w:val="28"/>
        </w:rPr>
        <w:t>с требованиями промышленной безопасности лифтов</w:t>
      </w:r>
      <w:r>
        <w:rPr>
          <w:rFonts w:ascii="Times New Roman"/>
          <w:b w:val="false"/>
          <w:i w:val="false"/>
          <w:color w:val="000000"/>
          <w:sz w:val="28"/>
        </w:rPr>
        <w:t xml:space="preserve"> и Национального стандарта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bookmarkEnd w:id="48"/>
    <w:bookmarkStart w:name="z56" w:id="49"/>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End w:id="49"/>
    <w:bookmarkStart w:name="z57" w:id="50"/>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50"/>
    <w:bookmarkStart w:name="z58" w:id="51"/>
    <w:p>
      <w:pPr>
        <w:spacing w:after="0"/>
        <w:ind w:left="0"/>
        <w:jc w:val="both"/>
      </w:pPr>
      <w:r>
        <w:rPr>
          <w:rFonts w:ascii="Times New Roman"/>
          <w:b w:val="false"/>
          <w:i w:val="false"/>
          <w:color w:val="000000"/>
          <w:sz w:val="28"/>
        </w:rPr>
        <w:t>
      8.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51"/>
    <w:bookmarkStart w:name="z59" w:id="52"/>
    <w:p>
      <w:pPr>
        <w:spacing w:after="0"/>
        <w:ind w:left="0"/>
        <w:jc w:val="both"/>
      </w:pPr>
      <w:r>
        <w:rPr>
          <w:rFonts w:ascii="Times New Roman"/>
          <w:b w:val="false"/>
          <w:i w:val="false"/>
          <w:color w:val="000000"/>
          <w:sz w:val="28"/>
        </w:rPr>
        <w:t>
      Выбор субъектов сервисной деятельности осуществляется собственниками квартир, нежилых помещений на собрании либо советом дома при условии делегирования таких полномочий.</w:t>
      </w:r>
    </w:p>
    <w:bookmarkEnd w:id="52"/>
    <w:bookmarkStart w:name="z60" w:id="53"/>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или все собственники квартир, нежилых помещений, при непосредственном совместном управлении обеспечивают содержание в надлежащем техническом состоянии и безопасность общедомовых инженерных систем, а также общедомовых приборов учета.</w:t>
      </w:r>
    </w:p>
    <w:bookmarkEnd w:id="53"/>
    <w:bookmarkStart w:name="z61" w:id="54"/>
    <w:p>
      <w:pPr>
        <w:spacing w:after="0"/>
        <w:ind w:left="0"/>
        <w:jc w:val="both"/>
      </w:pPr>
      <w:r>
        <w:rPr>
          <w:rFonts w:ascii="Times New Roman"/>
          <w:b w:val="false"/>
          <w:i w:val="false"/>
          <w:color w:val="000000"/>
          <w:sz w:val="28"/>
        </w:rPr>
        <w:t>
      9.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54"/>
    <w:bookmarkStart w:name="z62" w:id="55"/>
    <w:p>
      <w:pPr>
        <w:spacing w:after="0"/>
        <w:ind w:left="0"/>
        <w:jc w:val="both"/>
      </w:pPr>
      <w:r>
        <w:rPr>
          <w:rFonts w:ascii="Times New Roman"/>
          <w:b w:val="false"/>
          <w:i w:val="false"/>
          <w:color w:val="000000"/>
          <w:sz w:val="28"/>
        </w:rPr>
        <w:t>
      10.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55"/>
    <w:bookmarkStart w:name="z63" w:id="56"/>
    <w:p>
      <w:pPr>
        <w:spacing w:after="0"/>
        <w:ind w:left="0"/>
        <w:jc w:val="both"/>
      </w:pPr>
      <w:r>
        <w:rPr>
          <w:rFonts w:ascii="Times New Roman"/>
          <w:b w:val="false"/>
          <w:i w:val="false"/>
          <w:color w:val="000000"/>
          <w:sz w:val="28"/>
        </w:rPr>
        <w:t>
      11.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56"/>
    <w:bookmarkStart w:name="z64" w:id="57"/>
    <w:p>
      <w:pPr>
        <w:spacing w:after="0"/>
        <w:ind w:left="0"/>
        <w:jc w:val="both"/>
      </w:pPr>
      <w:r>
        <w:rPr>
          <w:rFonts w:ascii="Times New Roman"/>
          <w:b w:val="false"/>
          <w:i w:val="false"/>
          <w:color w:val="000000"/>
          <w:sz w:val="28"/>
        </w:rPr>
        <w:t>
      12.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57"/>
    <w:bookmarkStart w:name="z65" w:id="58"/>
    <w:p>
      <w:pPr>
        <w:spacing w:after="0"/>
        <w:ind w:left="0"/>
        <w:jc w:val="both"/>
      </w:pPr>
      <w:r>
        <w:rPr>
          <w:rFonts w:ascii="Times New Roman"/>
          <w:b w:val="false"/>
          <w:i w:val="false"/>
          <w:color w:val="000000"/>
          <w:sz w:val="28"/>
        </w:rPr>
        <w:t>
      13.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58"/>
    <w:bookmarkStart w:name="z66" w:id="59"/>
    <w:p>
      <w:pPr>
        <w:spacing w:after="0"/>
        <w:ind w:left="0"/>
        <w:jc w:val="both"/>
      </w:pPr>
      <w:r>
        <w:rPr>
          <w:rFonts w:ascii="Times New Roman"/>
          <w:b w:val="false"/>
          <w:i w:val="false"/>
          <w:color w:val="000000"/>
          <w:sz w:val="28"/>
        </w:rPr>
        <w:t>
      14.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59"/>
    <w:bookmarkStart w:name="z67" w:id="60"/>
    <w:p>
      <w:pPr>
        <w:spacing w:after="0"/>
        <w:ind w:left="0"/>
        <w:jc w:val="both"/>
      </w:pPr>
      <w:r>
        <w:rPr>
          <w:rFonts w:ascii="Times New Roman"/>
          <w:b w:val="false"/>
          <w:i w:val="false"/>
          <w:color w:val="000000"/>
          <w:sz w:val="28"/>
        </w:rPr>
        <w:t xml:space="preserve">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подпунктом 4-1)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w:t>
      </w:r>
    </w:p>
    <w:bookmarkEnd w:id="60"/>
    <w:bookmarkStart w:name="z68" w:id="61"/>
    <w:p>
      <w:pPr>
        <w:spacing w:after="0"/>
        <w:ind w:left="0"/>
        <w:jc w:val="both"/>
      </w:pPr>
      <w:r>
        <w:rPr>
          <w:rFonts w:ascii="Times New Roman"/>
          <w:b w:val="false"/>
          <w:i w:val="false"/>
          <w:color w:val="000000"/>
          <w:sz w:val="28"/>
        </w:rPr>
        <w:t>
      16.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61"/>
    <w:bookmarkStart w:name="z69" w:id="62"/>
    <w:p>
      <w:pPr>
        <w:spacing w:after="0"/>
        <w:ind w:left="0"/>
        <w:jc w:val="both"/>
      </w:pPr>
      <w:r>
        <w:rPr>
          <w:rFonts w:ascii="Times New Roman"/>
          <w:b w:val="false"/>
          <w:i w:val="false"/>
          <w:color w:val="000000"/>
          <w:sz w:val="28"/>
        </w:rPr>
        <w:t>
      17.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62"/>
    <w:bookmarkStart w:name="z70" w:id="63"/>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bookmarkEnd w:id="63"/>
    <w:bookmarkStart w:name="z71" w:id="64"/>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bookmarkEnd w:id="64"/>
    <w:bookmarkStart w:name="z72" w:id="65"/>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bookmarkEnd w:id="65"/>
    <w:bookmarkStart w:name="z73" w:id="66"/>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bookmarkEnd w:id="66"/>
    <w:bookmarkStart w:name="z74" w:id="67"/>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bookmarkEnd w:id="67"/>
    <w:bookmarkStart w:name="z75" w:id="68"/>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bookmarkEnd w:id="68"/>
    <w:bookmarkStart w:name="z76" w:id="69"/>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bookmarkEnd w:id="69"/>
    <w:bookmarkStart w:name="z77" w:id="70"/>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End w:id="70"/>
    <w:bookmarkStart w:name="z78" w:id="71"/>
    <w:p>
      <w:pPr>
        <w:spacing w:after="0"/>
        <w:ind w:left="0"/>
        <w:jc w:val="both"/>
      </w:pPr>
      <w:r>
        <w:rPr>
          <w:rFonts w:ascii="Times New Roman"/>
          <w:b w:val="false"/>
          <w:i w:val="false"/>
          <w:color w:val="000000"/>
          <w:sz w:val="28"/>
        </w:rPr>
        <w:t xml:space="preserve">
      18. В случаях неисполнения или ненадлежащего исполнения обязательств по договору поставщик или потребитель несут ответственность в соответствии с </w:t>
      </w:r>
      <w:r>
        <w:rPr>
          <w:rFonts w:ascii="Times New Roman"/>
          <w:b w:val="false"/>
          <w:i w:val="false"/>
          <w:color w:val="000000"/>
          <w:sz w:val="28"/>
        </w:rPr>
        <w:t>гражданским законодательством</w:t>
      </w:r>
      <w:r>
        <w:rPr>
          <w:rFonts w:ascii="Times New Roman"/>
          <w:b w:val="false"/>
          <w:i w:val="false"/>
          <w:color w:val="000000"/>
          <w:sz w:val="28"/>
        </w:rPr>
        <w:t xml:space="preserve"> Республики Казахстан.</w:t>
      </w:r>
    </w:p>
    <w:bookmarkEnd w:id="71"/>
    <w:bookmarkStart w:name="z79" w:id="72"/>
    <w:p>
      <w:pPr>
        <w:spacing w:after="0"/>
        <w:ind w:left="0"/>
        <w:jc w:val="both"/>
      </w:pPr>
      <w:r>
        <w:rPr>
          <w:rFonts w:ascii="Times New Roman"/>
          <w:b w:val="false"/>
          <w:i w:val="false"/>
          <w:color w:val="000000"/>
          <w:sz w:val="28"/>
        </w:rPr>
        <w:t xml:space="preserve">
      19.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w:t>
      </w:r>
      <w:r>
        <w:rPr>
          <w:rFonts w:ascii="Times New Roman"/>
          <w:b w:val="false"/>
          <w:i w:val="false"/>
          <w:color w:val="000000"/>
          <w:sz w:val="28"/>
        </w:rPr>
        <w:t>гражданским законодательством</w:t>
      </w:r>
      <w:r>
        <w:rPr>
          <w:rFonts w:ascii="Times New Roman"/>
          <w:b w:val="false"/>
          <w:i w:val="false"/>
          <w:color w:val="000000"/>
          <w:sz w:val="28"/>
        </w:rPr>
        <w:t xml:space="preserve"> Республики Казахстан.</w:t>
      </w:r>
    </w:p>
    <w:bookmarkEnd w:id="72"/>
    <w:bookmarkStart w:name="z80" w:id="73"/>
    <w:p>
      <w:pPr>
        <w:spacing w:after="0"/>
        <w:ind w:left="0"/>
        <w:jc w:val="both"/>
      </w:pPr>
      <w:r>
        <w:rPr>
          <w:rFonts w:ascii="Times New Roman"/>
          <w:b w:val="false"/>
          <w:i w:val="false"/>
          <w:color w:val="000000"/>
          <w:sz w:val="28"/>
        </w:rPr>
        <w:t xml:space="preserve">
      20. Ответственность за конфиденциальность персональных данных о потребителях возлагается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w:t>
      </w:r>
    </w:p>
    <w:bookmarkEnd w:id="73"/>
    <w:bookmarkStart w:name="z81" w:id="74"/>
    <w:p>
      <w:pPr>
        <w:spacing w:after="0"/>
        <w:ind w:left="0"/>
        <w:jc w:val="both"/>
      </w:pPr>
      <w:r>
        <w:rPr>
          <w:rFonts w:ascii="Times New Roman"/>
          <w:b w:val="false"/>
          <w:i w:val="false"/>
          <w:color w:val="000000"/>
          <w:sz w:val="28"/>
        </w:rPr>
        <w:t>
      21. Потребитель:</w:t>
      </w:r>
    </w:p>
    <w:bookmarkEnd w:id="74"/>
    <w:bookmarkStart w:name="z82" w:id="75"/>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bookmarkEnd w:id="75"/>
    <w:bookmarkStart w:name="z83" w:id="76"/>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bookmarkEnd w:id="76"/>
    <w:bookmarkStart w:name="z84" w:id="77"/>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bookmarkEnd w:id="77"/>
    <w:bookmarkStart w:name="z85" w:id="78"/>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bookmarkEnd w:id="78"/>
    <w:bookmarkStart w:name="z86" w:id="79"/>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bookmarkEnd w:id="79"/>
    <w:bookmarkStart w:name="z87" w:id="80"/>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Правилах организации и функционирования розничного рынка электрической энергии, а также предоставления услуг на данном рынке,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bookmarkEnd w:id="80"/>
    <w:bookmarkStart w:name="z88" w:id="81"/>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bookmarkEnd w:id="81"/>
    <w:bookmarkStart w:name="z89" w:id="82"/>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End w:id="82"/>
    <w:bookmarkStart w:name="z90" w:id="83"/>
    <w:p>
      <w:pPr>
        <w:spacing w:after="0"/>
        <w:ind w:left="0"/>
        <w:jc w:val="both"/>
      </w:pPr>
      <w:r>
        <w:rPr>
          <w:rFonts w:ascii="Times New Roman"/>
          <w:b w:val="false"/>
          <w:i w:val="false"/>
          <w:color w:val="000000"/>
          <w:sz w:val="28"/>
        </w:rPr>
        <w:t>
      22. Поставщик:</w:t>
      </w:r>
    </w:p>
    <w:bookmarkEnd w:id="83"/>
    <w:bookmarkStart w:name="z91" w:id="84"/>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bookmarkEnd w:id="84"/>
    <w:bookmarkStart w:name="z92" w:id="85"/>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bookmarkEnd w:id="85"/>
    <w:bookmarkStart w:name="z93" w:id="86"/>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bookmarkEnd w:id="86"/>
    <w:bookmarkStart w:name="z94" w:id="87"/>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bookmarkEnd w:id="87"/>
    <w:bookmarkStart w:name="z95" w:id="88"/>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bookmarkEnd w:id="88"/>
    <w:bookmarkStart w:name="z96" w:id="89"/>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bookmarkEnd w:id="89"/>
    <w:bookmarkStart w:name="z97" w:id="90"/>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bookmarkEnd w:id="90"/>
    <w:bookmarkStart w:name="z98" w:id="91"/>
    <w:p>
      <w:pPr>
        <w:spacing w:after="0"/>
        <w:ind w:left="0"/>
        <w:jc w:val="both"/>
      </w:pPr>
      <w:r>
        <w:rPr>
          <w:rFonts w:ascii="Times New Roman"/>
          <w:b w:val="false"/>
          <w:i w:val="false"/>
          <w:color w:val="000000"/>
          <w:sz w:val="28"/>
        </w:rPr>
        <w:t xml:space="preserve">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91"/>
    <w:bookmarkStart w:name="z99" w:id="92"/>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End w:id="92"/>
    <w:bookmarkStart w:name="z100" w:id="93"/>
    <w:p>
      <w:pPr>
        <w:spacing w:after="0"/>
        <w:ind w:left="0"/>
        <w:jc w:val="left"/>
      </w:pPr>
      <w:r>
        <w:rPr>
          <w:rFonts w:ascii="Times New Roman"/>
          <w:b/>
          <w:i w:val="false"/>
          <w:color w:val="000000"/>
        </w:rPr>
        <w:t xml:space="preserve"> Глава 4. Порядок расчета и оплаты коммунальных услуг</w:t>
      </w:r>
    </w:p>
    <w:bookmarkEnd w:id="93"/>
    <w:bookmarkStart w:name="z101" w:id="94"/>
    <w:p>
      <w:pPr>
        <w:spacing w:after="0"/>
        <w:ind w:left="0"/>
        <w:jc w:val="both"/>
      </w:pPr>
      <w:r>
        <w:rPr>
          <w:rFonts w:ascii="Times New Roman"/>
          <w:b w:val="false"/>
          <w:i w:val="false"/>
          <w:color w:val="000000"/>
          <w:sz w:val="28"/>
        </w:rPr>
        <w:t xml:space="preserve">
      23. Потребитель производит оплату за коммунальные услуги по единому платежному документу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p>
    <w:bookmarkEnd w:id="94"/>
    <w:bookmarkStart w:name="z102" w:id="95"/>
    <w:p>
      <w:pPr>
        <w:spacing w:after="0"/>
        <w:ind w:left="0"/>
        <w:jc w:val="both"/>
      </w:pPr>
      <w:r>
        <w:rPr>
          <w:rFonts w:ascii="Times New Roman"/>
          <w:b w:val="false"/>
          <w:i w:val="false"/>
          <w:color w:val="000000"/>
          <w:sz w:val="28"/>
        </w:rPr>
        <w:t>
      24.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95"/>
    <w:bookmarkStart w:name="z103" w:id="96"/>
    <w:p>
      <w:pPr>
        <w:spacing w:after="0"/>
        <w:ind w:left="0"/>
        <w:jc w:val="both"/>
      </w:pPr>
      <w:r>
        <w:rPr>
          <w:rFonts w:ascii="Times New Roman"/>
          <w:b w:val="false"/>
          <w:i w:val="false"/>
          <w:color w:val="000000"/>
          <w:sz w:val="28"/>
        </w:rPr>
        <w:t>
      25. Сроки оплаты за коммунальные услуги определяются законодательством или договором между потребителем и поставщиком.</w:t>
      </w:r>
    </w:p>
    <w:bookmarkEnd w:id="96"/>
    <w:bookmarkStart w:name="z104" w:id="97"/>
    <w:p>
      <w:pPr>
        <w:spacing w:after="0"/>
        <w:ind w:left="0"/>
        <w:jc w:val="both"/>
      </w:pPr>
      <w:r>
        <w:rPr>
          <w:rFonts w:ascii="Times New Roman"/>
          <w:b w:val="false"/>
          <w:i w:val="false"/>
          <w:color w:val="000000"/>
          <w:sz w:val="28"/>
        </w:rPr>
        <w:t>
      26. Снятие показаний приборов учета производится с 20 по 30 число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97"/>
    <w:bookmarkStart w:name="z105" w:id="98"/>
    <w:p>
      <w:pPr>
        <w:spacing w:after="0"/>
        <w:ind w:left="0"/>
        <w:jc w:val="both"/>
      </w:pPr>
      <w:r>
        <w:rPr>
          <w:rFonts w:ascii="Times New Roman"/>
          <w:b w:val="false"/>
          <w:i w:val="false"/>
          <w:color w:val="000000"/>
          <w:sz w:val="28"/>
        </w:rPr>
        <w:t xml:space="preserve">
      27.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подпунктом 10-24) </w:t>
      </w:r>
      <w:r>
        <w:rPr>
          <w:rFonts w:ascii="Times New Roman"/>
          <w:b w:val="false"/>
          <w:i w:val="false"/>
          <w:color w:val="000000"/>
          <w:sz w:val="28"/>
        </w:rPr>
        <w:t>статьи 10-2</w:t>
      </w:r>
      <w:r>
        <w:rPr>
          <w:rFonts w:ascii="Times New Roman"/>
          <w:b w:val="false"/>
          <w:i w:val="false"/>
          <w:color w:val="000000"/>
          <w:sz w:val="28"/>
        </w:rPr>
        <w:t xml:space="preserve"> Закона Республики Казахстан "О жилищных отношениях".</w:t>
      </w:r>
    </w:p>
    <w:bookmarkEnd w:id="98"/>
    <w:bookmarkStart w:name="z106" w:id="99"/>
    <w:p>
      <w:pPr>
        <w:spacing w:after="0"/>
        <w:ind w:left="0"/>
        <w:jc w:val="both"/>
      </w:pPr>
      <w:r>
        <w:rPr>
          <w:rFonts w:ascii="Times New Roman"/>
          <w:b w:val="false"/>
          <w:i w:val="false"/>
          <w:color w:val="000000"/>
          <w:sz w:val="28"/>
        </w:rPr>
        <w:t xml:space="preserve">
      28.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утверждаемым местным исполнительным органом в соответствии с подпунктом 34) </w:t>
      </w:r>
      <w:r>
        <w:rPr>
          <w:rFonts w:ascii="Times New Roman"/>
          <w:b w:val="false"/>
          <w:i w:val="false"/>
          <w:color w:val="000000"/>
          <w:sz w:val="28"/>
        </w:rPr>
        <w:t>пункта 1</w:t>
      </w:r>
      <w:r>
        <w:rPr>
          <w:rFonts w:ascii="Times New Roman"/>
          <w:b w:val="false"/>
          <w:i w:val="false"/>
          <w:color w:val="000000"/>
          <w:sz w:val="28"/>
        </w:rPr>
        <w:t xml:space="preserve"> статьи 27 Закона Республики Казахстан "О местном государственном управлении и самоуправлении в Республике Казахстан".</w:t>
      </w:r>
    </w:p>
    <w:bookmarkEnd w:id="99"/>
    <w:bookmarkStart w:name="z107" w:id="100"/>
    <w:p>
      <w:pPr>
        <w:spacing w:after="0"/>
        <w:ind w:left="0"/>
        <w:jc w:val="both"/>
      </w:pPr>
      <w:r>
        <w:rPr>
          <w:rFonts w:ascii="Times New Roman"/>
          <w:b w:val="false"/>
          <w:i w:val="false"/>
          <w:color w:val="000000"/>
          <w:sz w:val="28"/>
        </w:rPr>
        <w:t>
      29.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100"/>
    <w:bookmarkStart w:name="z108" w:id="101"/>
    <w:p>
      <w:pPr>
        <w:spacing w:after="0"/>
        <w:ind w:left="0"/>
        <w:jc w:val="both"/>
      </w:pPr>
      <w:r>
        <w:rPr>
          <w:rFonts w:ascii="Times New Roman"/>
          <w:b w:val="false"/>
          <w:i w:val="false"/>
          <w:color w:val="000000"/>
          <w:sz w:val="28"/>
        </w:rPr>
        <w:t>
      30.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101"/>
    <w:bookmarkStart w:name="z109" w:id="102"/>
    <w:p>
      <w:pPr>
        <w:spacing w:after="0"/>
        <w:ind w:left="0"/>
        <w:jc w:val="both"/>
      </w:pPr>
      <w:r>
        <w:rPr>
          <w:rFonts w:ascii="Times New Roman"/>
          <w:b w:val="false"/>
          <w:i w:val="false"/>
          <w:color w:val="000000"/>
          <w:sz w:val="28"/>
        </w:rPr>
        <w:t>
      31.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102"/>
    <w:bookmarkStart w:name="z110" w:id="103"/>
    <w:p>
      <w:pPr>
        <w:spacing w:after="0"/>
        <w:ind w:left="0"/>
        <w:jc w:val="both"/>
      </w:pPr>
      <w:r>
        <w:rPr>
          <w:rFonts w:ascii="Times New Roman"/>
          <w:b w:val="false"/>
          <w:i w:val="false"/>
          <w:color w:val="000000"/>
          <w:sz w:val="28"/>
        </w:rPr>
        <w:t>
      32. Все спорные вопросы между поставщиком и потребителем, решаются в установленном законодательством порядке.</w:t>
      </w:r>
    </w:p>
    <w:bookmarkEnd w:id="103"/>
    <w:bookmarkStart w:name="z111" w:id="104"/>
    <w:p>
      <w:pPr>
        <w:spacing w:after="0"/>
        <w:ind w:left="0"/>
        <w:jc w:val="left"/>
      </w:pPr>
      <w:r>
        <w:rPr>
          <w:rFonts w:ascii="Times New Roman"/>
          <w:b/>
          <w:i w:val="false"/>
          <w:color w:val="000000"/>
        </w:rPr>
        <w:t xml:space="preserve"> Глава 5. Порядок разрешения разногласий</w:t>
      </w:r>
    </w:p>
    <w:bookmarkEnd w:id="104"/>
    <w:bookmarkStart w:name="z112" w:id="105"/>
    <w:p>
      <w:pPr>
        <w:spacing w:after="0"/>
        <w:ind w:left="0"/>
        <w:jc w:val="both"/>
      </w:pPr>
      <w:r>
        <w:rPr>
          <w:rFonts w:ascii="Times New Roman"/>
          <w:b w:val="false"/>
          <w:i w:val="false"/>
          <w:color w:val="000000"/>
          <w:sz w:val="28"/>
        </w:rPr>
        <w:t>
      33.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105"/>
    <w:bookmarkStart w:name="z113" w:id="106"/>
    <w:p>
      <w:pPr>
        <w:spacing w:after="0"/>
        <w:ind w:left="0"/>
        <w:jc w:val="both"/>
      </w:pPr>
      <w:r>
        <w:rPr>
          <w:rFonts w:ascii="Times New Roman"/>
          <w:b w:val="false"/>
          <w:i w:val="false"/>
          <w:color w:val="000000"/>
          <w:sz w:val="28"/>
        </w:rPr>
        <w:t>
      34.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106"/>
    <w:bookmarkStart w:name="z114" w:id="107"/>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bookmarkEnd w:id="107"/>
    <w:bookmarkStart w:name="z115" w:id="108"/>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End w:id="108"/>
    <w:bookmarkStart w:name="z116" w:id="109"/>
    <w:p>
      <w:pPr>
        <w:spacing w:after="0"/>
        <w:ind w:left="0"/>
        <w:jc w:val="both"/>
      </w:pPr>
      <w:r>
        <w:rPr>
          <w:rFonts w:ascii="Times New Roman"/>
          <w:b w:val="false"/>
          <w:i w:val="false"/>
          <w:color w:val="000000"/>
          <w:sz w:val="28"/>
        </w:rPr>
        <w:t>
      35.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109"/>
    <w:bookmarkStart w:name="z117" w:id="110"/>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bookmarkEnd w:id="110"/>
    <w:bookmarkStart w:name="z118" w:id="111"/>
    <w:p>
      <w:pPr>
        <w:spacing w:after="0"/>
        <w:ind w:left="0"/>
        <w:jc w:val="both"/>
      </w:pPr>
      <w:r>
        <w:rPr>
          <w:rFonts w:ascii="Times New Roman"/>
          <w:b w:val="false"/>
          <w:i w:val="false"/>
          <w:color w:val="000000"/>
          <w:sz w:val="28"/>
        </w:rPr>
        <w:t>
      2) характер ухудшения качества коммунальных услуг;</w:t>
      </w:r>
    </w:p>
    <w:bookmarkEnd w:id="111"/>
    <w:bookmarkStart w:name="z119" w:id="112"/>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bookmarkEnd w:id="112"/>
    <w:bookmarkStart w:name="z120" w:id="113"/>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bookmarkEnd w:id="113"/>
    <w:bookmarkStart w:name="z121" w:id="114"/>
    <w:p>
      <w:pPr>
        <w:spacing w:after="0"/>
        <w:ind w:left="0"/>
        <w:jc w:val="both"/>
      </w:pPr>
      <w:r>
        <w:rPr>
          <w:rFonts w:ascii="Times New Roman"/>
          <w:b w:val="false"/>
          <w:i w:val="false"/>
          <w:color w:val="000000"/>
          <w:sz w:val="28"/>
        </w:rPr>
        <w:t>
      5) период отсутствия (ухудшения качества) коммунальных услуг.</w:t>
      </w:r>
    </w:p>
    <w:bookmarkEnd w:id="114"/>
    <w:bookmarkStart w:name="z122" w:id="115"/>
    <w:p>
      <w:pPr>
        <w:spacing w:after="0"/>
        <w:ind w:left="0"/>
        <w:jc w:val="both"/>
      </w:pPr>
      <w:r>
        <w:rPr>
          <w:rFonts w:ascii="Times New Roman"/>
          <w:b w:val="false"/>
          <w:i w:val="false"/>
          <w:color w:val="000000"/>
          <w:sz w:val="28"/>
        </w:rPr>
        <w:t>
      При проживании потребителя в многоквартирном жилом доме заявление и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либо всеми собственниками квартир, нежилых помещений, при непосредственном совместном управлении и направляется поставщику.</w:t>
      </w:r>
    </w:p>
    <w:bookmarkEnd w:id="115"/>
    <w:bookmarkStart w:name="z123" w:id="116"/>
    <w:p>
      <w:pPr>
        <w:spacing w:after="0"/>
        <w:ind w:left="0"/>
        <w:jc w:val="both"/>
      </w:pPr>
      <w:r>
        <w:rPr>
          <w:rFonts w:ascii="Times New Roman"/>
          <w:b w:val="false"/>
          <w:i w:val="false"/>
          <w:color w:val="000000"/>
          <w:sz w:val="28"/>
        </w:rPr>
        <w:t>
      При проживании потребителя в индивидуальном жилом доме заявление и акт подписывается потребителем.</w:t>
      </w:r>
    </w:p>
    <w:bookmarkEnd w:id="116"/>
    <w:bookmarkStart w:name="z124" w:id="117"/>
    <w:p>
      <w:pPr>
        <w:spacing w:after="0"/>
        <w:ind w:left="0"/>
        <w:jc w:val="both"/>
      </w:pPr>
      <w:r>
        <w:rPr>
          <w:rFonts w:ascii="Times New Roman"/>
          <w:b w:val="false"/>
          <w:i w:val="false"/>
          <w:color w:val="000000"/>
          <w:sz w:val="28"/>
        </w:rPr>
        <w:t>
      В случае не урегулирования спора по согласованию сторон, потребитель обращается в суд.</w:t>
      </w:r>
    </w:p>
    <w:bookmarkEnd w:id="117"/>
    <w:bookmarkStart w:name="z125" w:id="118"/>
    <w:p>
      <w:pPr>
        <w:spacing w:after="0"/>
        <w:ind w:left="0"/>
        <w:jc w:val="both"/>
      </w:pPr>
      <w:r>
        <w:rPr>
          <w:rFonts w:ascii="Times New Roman"/>
          <w:b w:val="false"/>
          <w:i w:val="false"/>
          <w:color w:val="000000"/>
          <w:sz w:val="28"/>
        </w:rPr>
        <w:t>
      36.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118"/>
    <w:bookmarkStart w:name="z126" w:id="119"/>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w:t>
      </w:r>
    </w:p>
    <w:bookmarkEnd w:id="119"/>
    <w:bookmarkStart w:name="z127" w:id="120"/>
    <w:p>
      <w:pPr>
        <w:spacing w:after="0"/>
        <w:ind w:left="0"/>
        <w:jc w:val="both"/>
      </w:pPr>
      <w:r>
        <w:rPr>
          <w:rFonts w:ascii="Times New Roman"/>
          <w:b w:val="false"/>
          <w:i w:val="false"/>
          <w:color w:val="000000"/>
          <w:sz w:val="28"/>
        </w:rPr>
        <w:t>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 при проживании потребителя в многоквартирном жилом доме;</w:t>
      </w:r>
    </w:p>
    <w:bookmarkEnd w:id="120"/>
    <w:bookmarkStart w:name="z128" w:id="121"/>
    <w:p>
      <w:pPr>
        <w:spacing w:after="0"/>
        <w:ind w:left="0"/>
        <w:jc w:val="both"/>
      </w:pPr>
      <w:r>
        <w:rPr>
          <w:rFonts w:ascii="Times New Roman"/>
          <w:b w:val="false"/>
          <w:i w:val="false"/>
          <w:color w:val="000000"/>
          <w:sz w:val="28"/>
        </w:rPr>
        <w:t>
      при участии двух жильцов, проживающих в близлежащих индивидуальных жилых домах с приложением к акту фотофиксации и (или) видеофиксации нарушения, при проживании потребителя в индивидуальном жилом доме.</w:t>
      </w:r>
    </w:p>
    <w:bookmarkEnd w:id="121"/>
    <w:bookmarkStart w:name="z129" w:id="122"/>
    <w:p>
      <w:pPr>
        <w:spacing w:after="0"/>
        <w:ind w:left="0"/>
        <w:jc w:val="both"/>
      </w:pPr>
      <w:r>
        <w:rPr>
          <w:rFonts w:ascii="Times New Roman"/>
          <w:b w:val="false"/>
          <w:i w:val="false"/>
          <w:color w:val="000000"/>
          <w:sz w:val="28"/>
        </w:rPr>
        <w:t>
      37.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bookmarkEnd w:id="122"/>
    <w:bookmarkStart w:name="z130" w:id="123"/>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End w:id="123"/>
    <w:bookmarkStart w:name="z131" w:id="124"/>
    <w:p>
      <w:pPr>
        <w:spacing w:after="0"/>
        <w:ind w:left="0"/>
        <w:jc w:val="left"/>
      </w:pPr>
      <w:r>
        <w:rPr>
          <w:rFonts w:ascii="Times New Roman"/>
          <w:b/>
          <w:i w:val="false"/>
          <w:color w:val="000000"/>
        </w:rPr>
        <w:t xml:space="preserve"> Глава 6. Заключительные положения</w:t>
      </w:r>
    </w:p>
    <w:bookmarkEnd w:id="124"/>
    <w:bookmarkStart w:name="z132" w:id="125"/>
    <w:p>
      <w:pPr>
        <w:spacing w:after="0"/>
        <w:ind w:left="0"/>
        <w:jc w:val="both"/>
      </w:pPr>
      <w:r>
        <w:rPr>
          <w:rFonts w:ascii="Times New Roman"/>
          <w:b w:val="false"/>
          <w:i w:val="false"/>
          <w:color w:val="000000"/>
          <w:sz w:val="28"/>
        </w:rPr>
        <w:t>
      38.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w:t>
      </w:r>
    </w:p>
    <w:bookmarkEnd w:id="125"/>
    <w:bookmarkStart w:name="z133" w:id="126"/>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bookmarkEnd w:id="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Правилам предоставления </w:t>
            </w:r>
            <w:r>
              <w:br/>
            </w:r>
            <w:r>
              <w:rPr>
                <w:rFonts w:ascii="Times New Roman"/>
                <w:b w:val="false"/>
                <w:i w:val="false"/>
                <w:color w:val="000000"/>
                <w:sz w:val="20"/>
              </w:rPr>
              <w:t>коммунальных услуг</w:t>
            </w:r>
            <w:r>
              <w:br/>
            </w:r>
            <w:r>
              <w:rPr>
                <w:rFonts w:ascii="Times New Roman"/>
                <w:b w:val="false"/>
                <w:i w:val="false"/>
                <w:color w:val="000000"/>
                <w:sz w:val="20"/>
              </w:rPr>
              <w:t>Форма</w:t>
            </w:r>
          </w:p>
        </w:tc>
      </w:tr>
    </w:tbl>
    <w:bookmarkStart w:name="z135" w:id="127"/>
    <w:p>
      <w:pPr>
        <w:spacing w:after="0"/>
        <w:ind w:left="0"/>
        <w:jc w:val="left"/>
      </w:pPr>
      <w:r>
        <w:rPr>
          <w:rFonts w:ascii="Times New Roman"/>
          <w:b/>
          <w:i w:val="false"/>
          <w:color w:val="000000"/>
        </w:rPr>
        <w:t xml:space="preserve"> Біріңғай төлем құжаты/Единый платежный документ</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дербес шоты/Лицевой счет абонента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аты-жөні әкесінің аты (болған жағдайда)/Фамилия, имя, отчество (при наличии) абонента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абонента/Абоненттің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саны/Количество человек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аудан/Общая площадь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оказания услуг/қызмет көрсету кезеңі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Бақылаушы/Контроллер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байланыс нөмірі/Контактный номер поставщика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аталуы/ Наименование услуг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басындағы сальдо/Сальдо на начало месяца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Оплата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көрсеткіш/ Предыдущие показания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Ағымдық көрсеткіш/ Текущие показания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количество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стоимость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за ______ год/ 2023 жылғы ____ үшін есептелді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Өсімақы/пеня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есептеу/Перерасчет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сомма/К оплате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жабдықтау/Теплоснабжение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электрмен жабдықтау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жүйесі/ Горячее водоснабжение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Сумен жабдықтау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бұру/Водоотведение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 газоснабжение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Лифтілерге қызмет көрсету /Обслуживание лифтов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жинау және әкету (қоқыс әкету)/Сбор и вывоз твердых бытовых отходов (мусороудаление)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Барлығы/Итого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6" w:id="128"/>
    <w:p>
      <w:pPr>
        <w:spacing w:after="0"/>
        <w:ind w:left="0"/>
        <w:jc w:val="both"/>
      </w:pPr>
      <w:r>
        <w:rPr>
          <w:rFonts w:ascii="Times New Roman"/>
          <w:b w:val="false"/>
          <w:i w:val="false"/>
          <w:color w:val="000000"/>
          <w:sz w:val="28"/>
        </w:rPr>
        <w:t>
      Төлеу мерзімі " " жыл/Срок оплаты " " года</w:t>
      </w:r>
    </w:p>
    <w:bookmarkEnd w:id="1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