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41dc" w14:textId="4444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12/16-VII "О бюджете Чапаевского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17/16-VII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2022-2024 годы" от 28 декабря 2021 года № 12/16-VII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Чапаевского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1115,0 тысяч тенге.";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Чапаевского сельского округа на 2022 год объем трансфертов из районного бюджета в сумме 15127,0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решению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района Алтай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29 апреля 2022 года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17/16-VII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решению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района Алтай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28 декабря 2021 года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12/16-VII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Чапаевского сельского округа на 2022 год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(тысяч 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доходов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 Доходы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58465,0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4085,0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Подоходный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Индивидуальный подоходный налог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собственность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4078,0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имущество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 на транспортные средства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3764,0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основного капитала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54380,0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Трансферты из вышестоящих органов государственного управления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54380,0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районного (города областного значения)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54380,0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7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(тысяч 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подгруппа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расходов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II. Затраты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59580,0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35358,0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Представительные, исполнительные и другие органы, выполняющие общие функции государственного управления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35358,0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35358,0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35358,0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18340,0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Коммунальное хозяйство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11740,0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11740,0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водоснабжения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11740,0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в населенных пунктах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 и коммуникации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Автомобильный транспорт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функционирования автомобильных дорог в городах районного значения, селах, поселках, сельских округах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5880,0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III.Чистое бюджетное кредитование: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Бюджетные кредиты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активов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финансовых активов государства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-1115,0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VI. Финансирование дефицита (использование профицита)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долга аппарата акима города районного значения, села, поселка, сельского округа перед вышестоящим бюджетом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1115,0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