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7759" w14:textId="d567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28 сентября 2021 года №7/24-VII "Об утверждении Плана по управлению пастбищами и их использованию по Чапаевскому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21 октября 2022 года № 23/15-VII</w:t>
      </w:r>
    </w:p>
    <w:p>
      <w:pPr>
        <w:spacing w:after="0"/>
        <w:ind w:left="0"/>
        <w:jc w:val="both"/>
      </w:pPr>
      <w:bookmarkStart w:name="z5" w:id="0"/>
      <w:r>
        <w:rPr>
          <w:rFonts w:ascii="Times New Roman"/>
          <w:b w:val="false"/>
          <w:i w:val="false"/>
          <w:color w:val="000000"/>
          <w:sz w:val="28"/>
        </w:rPr>
        <w:t xml:space="preserve">
      Маслихат района Алтай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28 сентября 2021 года №7/24-VII "Об утверждении Плана по управлению пастбищами и их использованию по Чапаевскому сельскому округу района Алтай на 2022-2023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Чапаевскому сельскому округу района Алтай на 2022-2023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Алтай</w:t>
            </w:r>
            <w:r>
              <w:br/>
            </w:r>
            <w:r>
              <w:rPr>
                <w:rFonts w:ascii="Times New Roman"/>
                <w:b w:val="false"/>
                <w:i w:val="false"/>
                <w:color w:val="000000"/>
                <w:sz w:val="20"/>
              </w:rPr>
              <w:t>от 21 октября 2022 года</w:t>
            </w:r>
            <w:r>
              <w:br/>
            </w:r>
            <w:r>
              <w:rPr>
                <w:rFonts w:ascii="Times New Roman"/>
                <w:b w:val="false"/>
                <w:i w:val="false"/>
                <w:color w:val="000000"/>
                <w:sz w:val="20"/>
              </w:rPr>
              <w:t>№ 23/15-VII</w:t>
            </w:r>
          </w:p>
        </w:tc>
      </w:tr>
    </w:tbl>
    <w:bookmarkStart w:name="z10" w:id="2"/>
    <w:p>
      <w:pPr>
        <w:spacing w:after="0"/>
        <w:ind w:left="0"/>
        <w:jc w:val="left"/>
      </w:pPr>
      <w:r>
        <w:rPr>
          <w:rFonts w:ascii="Times New Roman"/>
          <w:b/>
          <w:i w:val="false"/>
          <w:color w:val="000000"/>
        </w:rPr>
        <w:t xml:space="preserve"> План по управлению пастбищами и их использованию в Чапаевском сельском округе района Алтай на 2022-2023 годы</w:t>
      </w:r>
    </w:p>
    <w:bookmarkEnd w:id="2"/>
    <w:bookmarkStart w:name="z11" w:id="3"/>
    <w:p>
      <w:pPr>
        <w:spacing w:after="0"/>
        <w:ind w:left="0"/>
        <w:jc w:val="both"/>
      </w:pPr>
      <w:r>
        <w:rPr>
          <w:rFonts w:ascii="Times New Roman"/>
          <w:b w:val="false"/>
          <w:i w:val="false"/>
          <w:color w:val="000000"/>
          <w:sz w:val="28"/>
        </w:rPr>
        <w:t>
      Настоящий План по управлению пастбищами и их использованию в Чапаевском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схему (карту) расположения пастбищ на территории Чапаевского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Чапаевском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По административно-территориальному делению в Чапаевском сельском округе имеются 6 населенных пунктов.</w:t>
      </w:r>
    </w:p>
    <w:bookmarkEnd w:id="15"/>
    <w:bookmarkStart w:name="z24" w:id="16"/>
    <w:p>
      <w:pPr>
        <w:spacing w:after="0"/>
        <w:ind w:left="0"/>
        <w:jc w:val="both"/>
      </w:pPr>
      <w:r>
        <w:rPr>
          <w:rFonts w:ascii="Times New Roman"/>
          <w:b w:val="false"/>
          <w:i w:val="false"/>
          <w:color w:val="000000"/>
          <w:sz w:val="28"/>
        </w:rPr>
        <w:t>
      Общая площадь территории Чапаевского сельского округа 34168 га, из них пашни – 11950 га, пастбищные земли – 16965 га.</w:t>
      </w:r>
    </w:p>
    <w:bookmarkEnd w:id="16"/>
    <w:bookmarkStart w:name="z25"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6" w:id="18"/>
    <w:p>
      <w:pPr>
        <w:spacing w:after="0"/>
        <w:ind w:left="0"/>
        <w:jc w:val="both"/>
      </w:pPr>
      <w:r>
        <w:rPr>
          <w:rFonts w:ascii="Times New Roman"/>
          <w:b w:val="false"/>
          <w:i w:val="false"/>
          <w:color w:val="000000"/>
          <w:sz w:val="28"/>
        </w:rPr>
        <w:t>
      земли сельскохозяйственного назначения – 28547 га;</w:t>
      </w:r>
    </w:p>
    <w:bookmarkEnd w:id="18"/>
    <w:bookmarkStart w:name="z27" w:id="19"/>
    <w:p>
      <w:pPr>
        <w:spacing w:after="0"/>
        <w:ind w:left="0"/>
        <w:jc w:val="both"/>
      </w:pPr>
      <w:r>
        <w:rPr>
          <w:rFonts w:ascii="Times New Roman"/>
          <w:b w:val="false"/>
          <w:i w:val="false"/>
          <w:color w:val="000000"/>
          <w:sz w:val="28"/>
        </w:rPr>
        <w:t>
      земли населенных пунктов – 4836 га;</w:t>
      </w:r>
    </w:p>
    <w:bookmarkEnd w:id="19"/>
    <w:bookmarkStart w:name="z28" w:id="20"/>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1 га;</w:t>
      </w:r>
    </w:p>
    <w:bookmarkEnd w:id="20"/>
    <w:bookmarkStart w:name="z29" w:id="21"/>
    <w:p>
      <w:pPr>
        <w:spacing w:after="0"/>
        <w:ind w:left="0"/>
        <w:jc w:val="both"/>
      </w:pPr>
      <w:r>
        <w:rPr>
          <w:rFonts w:ascii="Times New Roman"/>
          <w:b w:val="false"/>
          <w:i w:val="false"/>
          <w:color w:val="000000"/>
          <w:sz w:val="28"/>
        </w:rPr>
        <w:t>
      земли запаса - 784 га.</w:t>
      </w:r>
    </w:p>
    <w:bookmarkEnd w:id="21"/>
    <w:bookmarkStart w:name="z30" w:id="22"/>
    <w:p>
      <w:pPr>
        <w:spacing w:after="0"/>
        <w:ind w:left="0"/>
        <w:jc w:val="both"/>
      </w:pPr>
      <w:r>
        <w:rPr>
          <w:rFonts w:ascii="Times New Roman"/>
          <w:b w:val="false"/>
          <w:i w:val="false"/>
          <w:color w:val="000000"/>
          <w:sz w:val="28"/>
        </w:rPr>
        <w:t>
      По природным условиям территория Чапаевского сельского округа расположена в горностепной зоне, в горной лугово-степной подзоне. Климат влажный, умеренно теплый. Средняя годовая температура воздуха – 0,6 градусов. Осадков выпадает за год в среднем 620 мм. Максимальное количество их приходится на июль.</w:t>
      </w:r>
    </w:p>
    <w:bookmarkEnd w:id="22"/>
    <w:bookmarkStart w:name="z31" w:id="23"/>
    <w:p>
      <w:pPr>
        <w:spacing w:after="0"/>
        <w:ind w:left="0"/>
        <w:jc w:val="both"/>
      </w:pPr>
      <w:r>
        <w:rPr>
          <w:rFonts w:ascii="Times New Roman"/>
          <w:b w:val="false"/>
          <w:i w:val="false"/>
          <w:color w:val="000000"/>
          <w:sz w:val="28"/>
        </w:rPr>
        <w:t>
      Почвы в основном горные черноземы, выщелоченные и лугово-черноземные.</w:t>
      </w:r>
    </w:p>
    <w:bookmarkEnd w:id="23"/>
    <w:bookmarkStart w:name="z32" w:id="24"/>
    <w:p>
      <w:pPr>
        <w:spacing w:after="0"/>
        <w:ind w:left="0"/>
        <w:jc w:val="both"/>
      </w:pPr>
      <w:r>
        <w:rPr>
          <w:rFonts w:ascii="Times New Roman"/>
          <w:b w:val="false"/>
          <w:i w:val="false"/>
          <w:color w:val="000000"/>
          <w:sz w:val="28"/>
        </w:rPr>
        <w:t xml:space="preserve">
      На территории Чапаевского сельского округа имеется ветеринарный пункт, пункт искусственного осеменения скота, скотомогильник. </w:t>
      </w:r>
    </w:p>
    <w:bookmarkEnd w:id="24"/>
    <w:bookmarkStart w:name="z33" w:id="25"/>
    <w:p>
      <w:pPr>
        <w:spacing w:after="0"/>
        <w:ind w:left="0"/>
        <w:jc w:val="both"/>
      </w:pPr>
      <w:r>
        <w:rPr>
          <w:rFonts w:ascii="Times New Roman"/>
          <w:b w:val="false"/>
          <w:i w:val="false"/>
          <w:color w:val="000000"/>
          <w:sz w:val="28"/>
        </w:rPr>
        <w:t>
      На 1 января 2021 года в Чапаевском сельском округе насчитывается крупного рогатого скота 1141 голова, из них маточное (дойное) поголовье 432 головы, мелкого рогатого скота 1040 голов, лошадей 494 головы, (</w:t>
      </w:r>
      <w:r>
        <w:rPr>
          <w:rFonts w:ascii="Times New Roman"/>
          <w:b w:val="false"/>
          <w:i w:val="false"/>
          <w:color w:val="000000"/>
          <w:sz w:val="28"/>
        </w:rPr>
        <w:t>таблица № 1</w:t>
      </w:r>
      <w:r>
        <w:rPr>
          <w:rFonts w:ascii="Times New Roman"/>
          <w:b w:val="false"/>
          <w:i w:val="false"/>
          <w:color w:val="000000"/>
          <w:sz w:val="28"/>
        </w:rPr>
        <w:t>) из них:</w:t>
      </w:r>
    </w:p>
    <w:bookmarkEnd w:id="25"/>
    <w:bookmarkStart w:name="z34" w:id="26"/>
    <w:p>
      <w:pPr>
        <w:spacing w:after="0"/>
        <w:ind w:left="0"/>
        <w:jc w:val="both"/>
      </w:pPr>
      <w:r>
        <w:rPr>
          <w:rFonts w:ascii="Times New Roman"/>
          <w:b w:val="false"/>
          <w:i w:val="false"/>
          <w:color w:val="000000"/>
          <w:sz w:val="28"/>
        </w:rPr>
        <w:t>
      в селе Чапаево:</w:t>
      </w:r>
    </w:p>
    <w:bookmarkEnd w:id="26"/>
    <w:bookmarkStart w:name="z35" w:id="27"/>
    <w:p>
      <w:pPr>
        <w:spacing w:after="0"/>
        <w:ind w:left="0"/>
        <w:jc w:val="both"/>
      </w:pPr>
      <w:r>
        <w:rPr>
          <w:rFonts w:ascii="Times New Roman"/>
          <w:b w:val="false"/>
          <w:i w:val="false"/>
          <w:color w:val="000000"/>
          <w:sz w:val="28"/>
        </w:rPr>
        <w:t xml:space="preserve">
      крупного рогатого скота 396 голов, из них маточное (дойное) поголовье 155 голов, мелкого рогатого скота 391 голова, лошадей 97 голов. </w:t>
      </w:r>
    </w:p>
    <w:bookmarkEnd w:id="27"/>
    <w:bookmarkStart w:name="z36" w:id="28"/>
    <w:p>
      <w:pPr>
        <w:spacing w:after="0"/>
        <w:ind w:left="0"/>
        <w:jc w:val="both"/>
      </w:pPr>
      <w:r>
        <w:rPr>
          <w:rFonts w:ascii="Times New Roman"/>
          <w:b w:val="false"/>
          <w:i w:val="false"/>
          <w:color w:val="000000"/>
          <w:sz w:val="28"/>
        </w:rPr>
        <w:t>
      Площадь пастбищ составляет 627 га.</w:t>
      </w:r>
    </w:p>
    <w:bookmarkEnd w:id="28"/>
    <w:bookmarkStart w:name="z37" w:id="29"/>
    <w:p>
      <w:pPr>
        <w:spacing w:after="0"/>
        <w:ind w:left="0"/>
        <w:jc w:val="both"/>
      </w:pPr>
      <w:r>
        <w:rPr>
          <w:rFonts w:ascii="Times New Roman"/>
          <w:b w:val="false"/>
          <w:i w:val="false"/>
          <w:color w:val="000000"/>
          <w:sz w:val="28"/>
        </w:rPr>
        <w:t>
      в селе Снегирево:</w:t>
      </w:r>
    </w:p>
    <w:bookmarkEnd w:id="29"/>
    <w:bookmarkStart w:name="z38" w:id="30"/>
    <w:p>
      <w:pPr>
        <w:spacing w:after="0"/>
        <w:ind w:left="0"/>
        <w:jc w:val="both"/>
      </w:pPr>
      <w:r>
        <w:rPr>
          <w:rFonts w:ascii="Times New Roman"/>
          <w:b w:val="false"/>
          <w:i w:val="false"/>
          <w:color w:val="000000"/>
          <w:sz w:val="28"/>
        </w:rPr>
        <w:t xml:space="preserve">
      крупного рогатого скота 107 голов, из них маточное (дойное) поголовье 55 голов, мелкого рогатого скота 35 голов, лошадей 113 голов. </w:t>
      </w:r>
    </w:p>
    <w:bookmarkEnd w:id="30"/>
    <w:bookmarkStart w:name="z39" w:id="31"/>
    <w:p>
      <w:pPr>
        <w:spacing w:after="0"/>
        <w:ind w:left="0"/>
        <w:jc w:val="both"/>
      </w:pPr>
      <w:r>
        <w:rPr>
          <w:rFonts w:ascii="Times New Roman"/>
          <w:b w:val="false"/>
          <w:i w:val="false"/>
          <w:color w:val="000000"/>
          <w:sz w:val="28"/>
        </w:rPr>
        <w:t>
      Площадь пастбищ составляет 715 га.</w:t>
      </w:r>
    </w:p>
    <w:bookmarkEnd w:id="31"/>
    <w:bookmarkStart w:name="z40" w:id="32"/>
    <w:p>
      <w:pPr>
        <w:spacing w:after="0"/>
        <w:ind w:left="0"/>
        <w:jc w:val="both"/>
      </w:pPr>
      <w:r>
        <w:rPr>
          <w:rFonts w:ascii="Times New Roman"/>
          <w:b w:val="false"/>
          <w:i w:val="false"/>
          <w:color w:val="000000"/>
          <w:sz w:val="28"/>
        </w:rPr>
        <w:t>
      в селе Крестовка:</w:t>
      </w:r>
    </w:p>
    <w:bookmarkEnd w:id="32"/>
    <w:bookmarkStart w:name="z41" w:id="33"/>
    <w:p>
      <w:pPr>
        <w:spacing w:after="0"/>
        <w:ind w:left="0"/>
        <w:jc w:val="both"/>
      </w:pPr>
      <w:r>
        <w:rPr>
          <w:rFonts w:ascii="Times New Roman"/>
          <w:b w:val="false"/>
          <w:i w:val="false"/>
          <w:color w:val="000000"/>
          <w:sz w:val="28"/>
        </w:rPr>
        <w:t>
      крупного рогатого скота 119 голов, из них маточное (дойное) поголовье 52 головы, мелкого рогатого скота 83 головы, лошадей 16 голов.</w:t>
      </w:r>
    </w:p>
    <w:bookmarkEnd w:id="33"/>
    <w:bookmarkStart w:name="z42" w:id="34"/>
    <w:p>
      <w:pPr>
        <w:spacing w:after="0"/>
        <w:ind w:left="0"/>
        <w:jc w:val="both"/>
      </w:pPr>
      <w:r>
        <w:rPr>
          <w:rFonts w:ascii="Times New Roman"/>
          <w:b w:val="false"/>
          <w:i w:val="false"/>
          <w:color w:val="000000"/>
          <w:sz w:val="28"/>
        </w:rPr>
        <w:t>
      Площадь пастбищ составляет 600 га.</w:t>
      </w:r>
    </w:p>
    <w:bookmarkEnd w:id="34"/>
    <w:bookmarkStart w:name="z43" w:id="35"/>
    <w:p>
      <w:pPr>
        <w:spacing w:after="0"/>
        <w:ind w:left="0"/>
        <w:jc w:val="both"/>
      </w:pPr>
      <w:r>
        <w:rPr>
          <w:rFonts w:ascii="Times New Roman"/>
          <w:b w:val="false"/>
          <w:i w:val="false"/>
          <w:color w:val="000000"/>
          <w:sz w:val="28"/>
        </w:rPr>
        <w:t>
      в селе Пролетарка:</w:t>
      </w:r>
    </w:p>
    <w:bookmarkEnd w:id="35"/>
    <w:bookmarkStart w:name="z44" w:id="36"/>
    <w:p>
      <w:pPr>
        <w:spacing w:after="0"/>
        <w:ind w:left="0"/>
        <w:jc w:val="both"/>
      </w:pPr>
      <w:r>
        <w:rPr>
          <w:rFonts w:ascii="Times New Roman"/>
          <w:b w:val="false"/>
          <w:i w:val="false"/>
          <w:color w:val="000000"/>
          <w:sz w:val="28"/>
        </w:rPr>
        <w:t>
      крупного рогатого скота 74 головы, из них маточное (дойное) поголовье 28 голов, мелкого рогатого скота 79 голов, лошадей 71 голова.</w:t>
      </w:r>
    </w:p>
    <w:bookmarkEnd w:id="36"/>
    <w:bookmarkStart w:name="z45" w:id="37"/>
    <w:p>
      <w:pPr>
        <w:spacing w:after="0"/>
        <w:ind w:left="0"/>
        <w:jc w:val="both"/>
      </w:pPr>
      <w:r>
        <w:rPr>
          <w:rFonts w:ascii="Times New Roman"/>
          <w:b w:val="false"/>
          <w:i w:val="false"/>
          <w:color w:val="000000"/>
          <w:sz w:val="28"/>
        </w:rPr>
        <w:t>
      Площадь пастбищ составляет 450 га.</w:t>
      </w:r>
    </w:p>
    <w:bookmarkEnd w:id="37"/>
    <w:bookmarkStart w:name="z46" w:id="38"/>
    <w:p>
      <w:pPr>
        <w:spacing w:after="0"/>
        <w:ind w:left="0"/>
        <w:jc w:val="both"/>
      </w:pPr>
      <w:r>
        <w:rPr>
          <w:rFonts w:ascii="Times New Roman"/>
          <w:b w:val="false"/>
          <w:i w:val="false"/>
          <w:color w:val="000000"/>
          <w:sz w:val="28"/>
        </w:rPr>
        <w:t>
      в селе Орловка:</w:t>
      </w:r>
    </w:p>
    <w:bookmarkEnd w:id="38"/>
    <w:bookmarkStart w:name="z47" w:id="39"/>
    <w:p>
      <w:pPr>
        <w:spacing w:after="0"/>
        <w:ind w:left="0"/>
        <w:jc w:val="both"/>
      </w:pPr>
      <w:r>
        <w:rPr>
          <w:rFonts w:ascii="Times New Roman"/>
          <w:b w:val="false"/>
          <w:i w:val="false"/>
          <w:color w:val="000000"/>
          <w:sz w:val="28"/>
        </w:rPr>
        <w:t>
      крупного рогатого скота 174 головы, из них маточное (дойное) поголовье 65 голов, мелкого рогатого скота 400 голов, лошадей 105 голов.</w:t>
      </w:r>
    </w:p>
    <w:bookmarkEnd w:id="39"/>
    <w:bookmarkStart w:name="z48" w:id="40"/>
    <w:p>
      <w:pPr>
        <w:spacing w:after="0"/>
        <w:ind w:left="0"/>
        <w:jc w:val="both"/>
      </w:pPr>
      <w:r>
        <w:rPr>
          <w:rFonts w:ascii="Times New Roman"/>
          <w:b w:val="false"/>
          <w:i w:val="false"/>
          <w:color w:val="000000"/>
          <w:sz w:val="28"/>
        </w:rPr>
        <w:t>
      Площадь пастбищ составляет 681 га.</w:t>
      </w:r>
    </w:p>
    <w:bookmarkEnd w:id="40"/>
    <w:bookmarkStart w:name="z49" w:id="41"/>
    <w:p>
      <w:pPr>
        <w:spacing w:after="0"/>
        <w:ind w:left="0"/>
        <w:jc w:val="both"/>
      </w:pPr>
      <w:r>
        <w:rPr>
          <w:rFonts w:ascii="Times New Roman"/>
          <w:b w:val="false"/>
          <w:i w:val="false"/>
          <w:color w:val="000000"/>
          <w:sz w:val="28"/>
        </w:rPr>
        <w:t>
      в селе Восточное:</w:t>
      </w:r>
    </w:p>
    <w:bookmarkEnd w:id="41"/>
    <w:bookmarkStart w:name="z50" w:id="42"/>
    <w:p>
      <w:pPr>
        <w:spacing w:after="0"/>
        <w:ind w:left="0"/>
        <w:jc w:val="both"/>
      </w:pPr>
      <w:r>
        <w:rPr>
          <w:rFonts w:ascii="Times New Roman"/>
          <w:b w:val="false"/>
          <w:i w:val="false"/>
          <w:color w:val="000000"/>
          <w:sz w:val="28"/>
        </w:rPr>
        <w:t>
      крупного рогатого скота 271 голова, из них маточное (дойное) поголовье 77 голов, мелкого рогатого скота 52 головы, лошадей – 92 головы.</w:t>
      </w:r>
    </w:p>
    <w:bookmarkEnd w:id="42"/>
    <w:bookmarkStart w:name="z51" w:id="43"/>
    <w:p>
      <w:pPr>
        <w:spacing w:after="0"/>
        <w:ind w:left="0"/>
        <w:jc w:val="both"/>
      </w:pPr>
      <w:r>
        <w:rPr>
          <w:rFonts w:ascii="Times New Roman"/>
          <w:b w:val="false"/>
          <w:i w:val="false"/>
          <w:color w:val="000000"/>
          <w:sz w:val="28"/>
        </w:rPr>
        <w:t>
      Площадь пастбищ составляет 597 га.</w:t>
      </w:r>
    </w:p>
    <w:bookmarkEnd w:id="43"/>
    <w:bookmarkStart w:name="z52" w:id="44"/>
    <w:p>
      <w:pPr>
        <w:spacing w:after="0"/>
        <w:ind w:left="0"/>
        <w:jc w:val="left"/>
      </w:pPr>
      <w:r>
        <w:rPr>
          <w:rFonts w:ascii="Times New Roman"/>
          <w:b/>
          <w:i w:val="false"/>
          <w:color w:val="000000"/>
        </w:rPr>
        <w:t xml:space="preserve"> Данные о численности поголовья сельскохозяйственных животных по Чапаевскому сельскому округу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Пролетарка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bl>
    <w:bookmarkStart w:name="z54" w:id="45"/>
    <w:p>
      <w:pPr>
        <w:spacing w:after="0"/>
        <w:ind w:left="0"/>
        <w:jc w:val="both"/>
      </w:pPr>
      <w:r>
        <w:rPr>
          <w:rFonts w:ascii="Times New Roman"/>
          <w:b w:val="false"/>
          <w:i w:val="false"/>
          <w:color w:val="000000"/>
          <w:sz w:val="28"/>
        </w:rPr>
        <w:t>
      Для обеспечения сельскохозяйственных животных по Чапаевскому сельскому округу, имеются всего 16965 га пастбищных угодий, в черте населенных пунктов числится 3670 га пастбищ.</w:t>
      </w:r>
    </w:p>
    <w:bookmarkEnd w:id="45"/>
    <w:bookmarkStart w:name="z55" w:id="46"/>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февраля 2017 года "О пастбищах" для нужд местного населения (село Чапаево, село Снегирево, село Крестовка, село Пролетарка, село Орловка, село Восточное) по содержанию маточного (дойного) поголовья сельскохозяйственных животных при имеющихся пастбищных угодьях населенных пунктов в размере 3670 га, потребность составляет 1294 га</w:t>
      </w:r>
      <w:r>
        <w:rPr>
          <w:rFonts w:ascii="Times New Roman"/>
          <w:b w:val="false"/>
          <w:i w:val="false"/>
          <w:color w:val="000000"/>
          <w:sz w:val="28"/>
          <w:u w:val="single"/>
        </w:rPr>
        <w:t xml:space="preserve"> </w:t>
      </w:r>
      <w:r>
        <w:rPr>
          <w:rFonts w:ascii="Times New Roman"/>
          <w:b w:val="false"/>
          <w:i w:val="false"/>
          <w:color w:val="000000"/>
          <w:sz w:val="28"/>
        </w:rPr>
        <w:t>(</w:t>
      </w:r>
      <w:r>
        <w:rPr>
          <w:rFonts w:ascii="Times New Roman"/>
          <w:b w:val="false"/>
          <w:i w:val="false"/>
          <w:color w:val="000000"/>
          <w:sz w:val="28"/>
        </w:rPr>
        <w:t>таблица № 2</w:t>
      </w:r>
      <w:r>
        <w:rPr>
          <w:rFonts w:ascii="Times New Roman"/>
          <w:b w:val="false"/>
          <w:i w:val="false"/>
          <w:color w:val="000000"/>
          <w:sz w:val="28"/>
        </w:rPr>
        <w:t xml:space="preserve">).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Пролетарка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bl>
    <w:bookmarkStart w:name="z57" w:id="47"/>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Пролетарка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bl>
    <w:bookmarkStart w:name="z59" w:id="48"/>
    <w:p>
      <w:pPr>
        <w:spacing w:after="0"/>
        <w:ind w:left="0"/>
        <w:jc w:val="both"/>
      </w:pPr>
      <w:r>
        <w:rPr>
          <w:rFonts w:ascii="Times New Roman"/>
          <w:b w:val="false"/>
          <w:i w:val="false"/>
          <w:color w:val="000000"/>
          <w:sz w:val="28"/>
        </w:rPr>
        <w:t xml:space="preserve">
      Сложившуюся потребность пастбищных угодий в размере </w:t>
      </w:r>
      <w:r>
        <w:rPr>
          <w:rFonts w:ascii="Times New Roman"/>
          <w:b w:val="false"/>
          <w:i w:val="false"/>
          <w:color w:val="000000"/>
          <w:sz w:val="28"/>
          <w:u w:val="single"/>
        </w:rPr>
        <w:t>889</w:t>
      </w:r>
      <w:r>
        <w:rPr>
          <w:rFonts w:ascii="Times New Roman"/>
          <w:b w:val="false"/>
          <w:i w:val="false"/>
          <w:color w:val="000000"/>
          <w:sz w:val="28"/>
          <w:u w:val="single"/>
        </w:rPr>
        <w:t xml:space="preserve"> га</w:t>
      </w:r>
      <w:r>
        <w:rPr>
          <w:rFonts w:ascii="Times New Roman"/>
          <w:b w:val="false"/>
          <w:i w:val="false"/>
          <w:color w:val="000000"/>
          <w:sz w:val="28"/>
        </w:rPr>
        <w:t xml:space="preserve"> необходимо восполнить за счет выпаса сельскохозяйственных животных населения на землях, принадлежащих ТОО "Санур-Агро" и ТОО "Нивы Чапаево". Потребность пастбищных угодий села Восточное в размере 381 га восполнить за счет выпаса сельскохозяйственных животных населения на землях, принадлежащих ПТ "Лад" и ТОО "Санур-Агро".</w:t>
      </w:r>
    </w:p>
    <w:bookmarkEnd w:id="48"/>
    <w:bookmarkStart w:name="z60" w:id="49"/>
    <w:p>
      <w:pPr>
        <w:spacing w:after="0"/>
        <w:ind w:left="0"/>
        <w:jc w:val="both"/>
      </w:pPr>
      <w:r>
        <w:rPr>
          <w:rFonts w:ascii="Times New Roman"/>
          <w:b w:val="false"/>
          <w:i w:val="false"/>
          <w:color w:val="000000"/>
          <w:sz w:val="28"/>
        </w:rPr>
        <w:t xml:space="preserve">
      Для выпаса скота местного населения села Чапаево организовано 3 гурта: 1 гурт - севернее села Чапаево, водопой- ручей Крестовка; 2 гурт- южнее села Чапаево, водопой- село Чапаево; 3 гурт - южнее села Чапаево, водопой- село Чапаево. </w:t>
      </w:r>
    </w:p>
    <w:bookmarkEnd w:id="49"/>
    <w:bookmarkStart w:name="z61" w:id="50"/>
    <w:p>
      <w:pPr>
        <w:spacing w:after="0"/>
        <w:ind w:left="0"/>
        <w:jc w:val="both"/>
      </w:pPr>
      <w:r>
        <w:rPr>
          <w:rFonts w:ascii="Times New Roman"/>
          <w:b w:val="false"/>
          <w:i w:val="false"/>
          <w:color w:val="000000"/>
          <w:sz w:val="28"/>
        </w:rPr>
        <w:t xml:space="preserve">
      Для выпаса скота населения села Снегирево организовано 3 гурта: 1 гурт - северо-западнее села Снегирево, водопой: протока реки Бухтарма; </w:t>
      </w:r>
    </w:p>
    <w:bookmarkEnd w:id="50"/>
    <w:bookmarkStart w:name="z62" w:id="51"/>
    <w:p>
      <w:pPr>
        <w:spacing w:after="0"/>
        <w:ind w:left="0"/>
        <w:jc w:val="both"/>
      </w:pPr>
      <w:r>
        <w:rPr>
          <w:rFonts w:ascii="Times New Roman"/>
          <w:b w:val="false"/>
          <w:i w:val="false"/>
          <w:color w:val="000000"/>
          <w:sz w:val="28"/>
        </w:rPr>
        <w:t xml:space="preserve">
      2 гурт - северо-западнее села Снегирево, водопой: протока реки Бухтарма; </w:t>
      </w:r>
    </w:p>
    <w:bookmarkEnd w:id="51"/>
    <w:bookmarkStart w:name="z63" w:id="52"/>
    <w:p>
      <w:pPr>
        <w:spacing w:after="0"/>
        <w:ind w:left="0"/>
        <w:jc w:val="both"/>
      </w:pPr>
      <w:r>
        <w:rPr>
          <w:rFonts w:ascii="Times New Roman"/>
          <w:b w:val="false"/>
          <w:i w:val="false"/>
          <w:color w:val="000000"/>
          <w:sz w:val="28"/>
        </w:rPr>
        <w:t xml:space="preserve">
      3 гурт - севернее села Снегирево, водопой: протока реки Бухтарма. </w:t>
      </w:r>
    </w:p>
    <w:bookmarkEnd w:id="52"/>
    <w:bookmarkStart w:name="z64" w:id="53"/>
    <w:p>
      <w:pPr>
        <w:spacing w:after="0"/>
        <w:ind w:left="0"/>
        <w:jc w:val="both"/>
      </w:pPr>
      <w:r>
        <w:rPr>
          <w:rFonts w:ascii="Times New Roman"/>
          <w:b w:val="false"/>
          <w:i w:val="false"/>
          <w:color w:val="000000"/>
          <w:sz w:val="28"/>
        </w:rPr>
        <w:t xml:space="preserve">
      Для выпаса скота населения села Крестовка организовано 2 гурта: 1 гурт - севернее села Крестовка, водопой - ручей Крестовка, река Бухтарма; 2 гурт - севернее села Крестовка, водопой - ручей Крестовка. </w:t>
      </w:r>
    </w:p>
    <w:bookmarkEnd w:id="53"/>
    <w:bookmarkStart w:name="z65" w:id="54"/>
    <w:p>
      <w:pPr>
        <w:spacing w:after="0"/>
        <w:ind w:left="0"/>
        <w:jc w:val="both"/>
      </w:pPr>
      <w:r>
        <w:rPr>
          <w:rFonts w:ascii="Times New Roman"/>
          <w:b w:val="false"/>
          <w:i w:val="false"/>
          <w:color w:val="000000"/>
          <w:sz w:val="28"/>
        </w:rPr>
        <w:t xml:space="preserve">
      Для выпаса скота населения села Пролетарка организовано 2 гурта: 1 гурт - восточнее села Пролетарка, водопой - речка Солоновка; 2 гурт - северо-восточнее села Пролетарка, водопой - речка Солоновка. </w:t>
      </w:r>
    </w:p>
    <w:bookmarkEnd w:id="54"/>
    <w:bookmarkStart w:name="z66" w:id="55"/>
    <w:p>
      <w:pPr>
        <w:spacing w:after="0"/>
        <w:ind w:left="0"/>
        <w:jc w:val="both"/>
      </w:pPr>
      <w:r>
        <w:rPr>
          <w:rFonts w:ascii="Times New Roman"/>
          <w:b w:val="false"/>
          <w:i w:val="false"/>
          <w:color w:val="000000"/>
          <w:sz w:val="28"/>
        </w:rPr>
        <w:t xml:space="preserve">
      Для выпаса скота населения села Орловка организовано 5 гуртов: 1 гурт - севернее села Орловка, водопой: ручей Крестовка; 2 гурт - севернее села Орловка, водопой - ручей Крестовка; 3 гурт - севернее села Орловка, водопой- ручей Крестовка; 4 гурт - юго-восточнее села Орловка, водопой - ручей Куликов; 5 гурт - юго-восточнее села Орловка, водопой - ручей Куликов. </w:t>
      </w:r>
    </w:p>
    <w:bookmarkEnd w:id="55"/>
    <w:bookmarkStart w:name="z67" w:id="56"/>
    <w:p>
      <w:pPr>
        <w:spacing w:after="0"/>
        <w:ind w:left="0"/>
        <w:jc w:val="both"/>
      </w:pPr>
      <w:r>
        <w:rPr>
          <w:rFonts w:ascii="Times New Roman"/>
          <w:b w:val="false"/>
          <w:i w:val="false"/>
          <w:color w:val="000000"/>
          <w:sz w:val="28"/>
        </w:rPr>
        <w:t xml:space="preserve">
       Для выпаса скота населения села Восточное организовано 3 гурта: 1 гурт - восточнее села Восточное, водопой - родник; 2 гурт - восточнее села Восточное, водопой - родник; 3 гурт - западнее села Восточное, водопой - речка Мельничная. </w:t>
      </w:r>
    </w:p>
    <w:bookmarkEnd w:id="56"/>
    <w:bookmarkStart w:name="z68" w:id="57"/>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Чапаевского сельского округа составляет: крупного рогатого скота 362 голов, мелкого рогатого скота 209 голов, лошадей 228 голов.</w:t>
      </w:r>
    </w:p>
    <w:bookmarkEnd w:id="57"/>
    <w:bookmarkStart w:name="z69" w:id="58"/>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11731 га (</w:t>
      </w:r>
      <w:r>
        <w:rPr>
          <w:rFonts w:ascii="Times New Roman"/>
          <w:b w:val="false"/>
          <w:i w:val="false"/>
          <w:color w:val="000000"/>
          <w:sz w:val="28"/>
        </w:rPr>
        <w:t>таблица № 4</w:t>
      </w:r>
      <w:r>
        <w:rPr>
          <w:rFonts w:ascii="Times New Roman"/>
          <w:b w:val="false"/>
          <w:i w:val="false"/>
          <w:color w:val="000000"/>
          <w:sz w:val="28"/>
        </w:rPr>
        <w:t>).</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"Нивы Чапаево"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"Gold Terra"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"Синегорье"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"Ел мен жер2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"Батыр-Агро"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"Снегиревское"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"Санур-Агро"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"Авюр"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"Бура-Сай"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"Зябин В.К."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"Естаулет"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 Боз"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"БНК-Агро"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"Рыбин Ю.П."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"Шыгыс"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"Байгузин"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"Снегиревское"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"Пролетарское"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"Оазис"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"Кабенов Е.А."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"Кабдуалиев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"Бухатанов 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"Восток"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"Койчубаева 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"ВАЛ"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"Шапашник А.А."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"Кызыл-Тау"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"Лад"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"Наяндина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"Юданова 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bl>
    <w:bookmarkStart w:name="z71" w:id="59"/>
    <w:p>
      <w:pPr>
        <w:spacing w:after="0"/>
        <w:ind w:left="0"/>
        <w:jc w:val="both"/>
      </w:pPr>
      <w:r>
        <w:rPr>
          <w:rFonts w:ascii="Times New Roman"/>
          <w:b w:val="false"/>
          <w:i w:val="false"/>
          <w:color w:val="000000"/>
          <w:sz w:val="28"/>
        </w:rPr>
        <w:t>
      Сложившуюся потребность пастбищных угодий крестьянских хозяйств "Шыгыс", в размере 210 га необходимо восполнить из земель предоставленных ТОО "Бура Сай", потребность пастбищных угодий крестьянского хозяйства "Бухотанов Т.А." в размере 197 га из земель ТОО "Батыр-Агро", потребность пастбищных угодий крестьянского хозяйства "Восток" в размере 238 га из земель села Снегирево, потребность пастбищных угодий крестьянского хозяйства "Пролетарское" в размере 110 га из земель ТОО "Ел-мен-жер", потребность пастбищных угодий крестьянского хозяйства "Снегиревское" в размере 378 га из земель ТОО "Снегиревское".</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3" w:id="60"/>
    <w:p>
      <w:pPr>
        <w:spacing w:after="0"/>
        <w:ind w:left="0"/>
        <w:jc w:val="left"/>
      </w:pPr>
      <w:r>
        <w:rPr>
          <w:rFonts w:ascii="Times New Roman"/>
          <w:b/>
          <w:i w:val="false"/>
          <w:color w:val="000000"/>
        </w:rPr>
        <w:t xml:space="preserve"> Схема (карта) расположения пастбищ на территории Чапаевского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60"/>
    <w:bookmarkStart w:name="z74"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2"/>
    <w:p>
      <w:pPr>
        <w:spacing w:after="0"/>
        <w:ind w:left="0"/>
        <w:jc w:val="left"/>
      </w:pPr>
      <w:r>
        <w:rPr>
          <w:rFonts w:ascii="Times New Roman"/>
          <w:b/>
          <w:i w:val="false"/>
          <w:color w:val="000000"/>
        </w:rPr>
        <w:t xml:space="preserve"> Условные обозначения:</w:t>
      </w:r>
    </w:p>
    <w:bookmarkEnd w:id="62"/>
    <w:bookmarkStart w:name="z76"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8" w:id="64"/>
    <w:p>
      <w:pPr>
        <w:spacing w:after="0"/>
        <w:ind w:left="0"/>
        <w:jc w:val="left"/>
      </w:pPr>
      <w:r>
        <w:rPr>
          <w:rFonts w:ascii="Times New Roman"/>
          <w:b/>
          <w:i w:val="false"/>
          <w:color w:val="000000"/>
        </w:rPr>
        <w:t xml:space="preserve"> Приемлемые схемы пастбищеоборотов</w:t>
      </w:r>
    </w:p>
    <w:bookmarkEnd w:id="64"/>
    <w:bookmarkStart w:name="z79" w:id="65"/>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1" w:id="6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66"/>
    <w:bookmarkStart w:name="z8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8"/>
    <w:p>
      <w:pPr>
        <w:spacing w:after="0"/>
        <w:ind w:left="0"/>
        <w:jc w:val="left"/>
      </w:pPr>
      <w:r>
        <w:rPr>
          <w:rFonts w:ascii="Times New Roman"/>
          <w:b/>
          <w:i w:val="false"/>
          <w:color w:val="000000"/>
        </w:rPr>
        <w:t xml:space="preserve"> Условные обозначения:</w:t>
      </w:r>
    </w:p>
    <w:bookmarkEnd w:id="68"/>
    <w:bookmarkStart w:name="z8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6" w:id="7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0"/>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2"/>
    <w:p>
      <w:pPr>
        <w:spacing w:after="0"/>
        <w:ind w:left="0"/>
        <w:jc w:val="left"/>
      </w:pPr>
      <w:r>
        <w:rPr>
          <w:rFonts w:ascii="Times New Roman"/>
          <w:b/>
          <w:i w:val="false"/>
          <w:color w:val="000000"/>
        </w:rPr>
        <w:t xml:space="preserve"> Условные обозначения:</w:t>
      </w:r>
    </w:p>
    <w:bookmarkEnd w:id="72"/>
    <w:bookmarkStart w:name="z8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1" w:id="7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лиц, у которых отсутствуют пастбища, и перемещения его на предоставляемые пастбища</w:t>
      </w:r>
    </w:p>
    <w:bookmarkEnd w:id="74"/>
    <w:bookmarkStart w:name="z9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6"/>
    <w:p>
      <w:pPr>
        <w:spacing w:after="0"/>
        <w:ind w:left="0"/>
        <w:jc w:val="left"/>
      </w:pPr>
      <w:r>
        <w:rPr>
          <w:rFonts w:ascii="Times New Roman"/>
          <w:b/>
          <w:i w:val="false"/>
          <w:color w:val="000000"/>
        </w:rPr>
        <w:t xml:space="preserve"> Условные обозначения:</w:t>
      </w:r>
    </w:p>
    <w:bookmarkEnd w:id="76"/>
    <w:bookmarkStart w:name="z9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6" w:id="7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Чапаевском сельском округе</w:t>
      </w:r>
    </w:p>
    <w:bookmarkEnd w:id="78"/>
    <w:bookmarkStart w:name="z9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0"/>
    <w:p>
      <w:pPr>
        <w:spacing w:after="0"/>
        <w:ind w:left="0"/>
        <w:jc w:val="left"/>
      </w:pPr>
      <w:r>
        <w:rPr>
          <w:rFonts w:ascii="Times New Roman"/>
          <w:b/>
          <w:i w:val="false"/>
          <w:color w:val="000000"/>
        </w:rPr>
        <w:t xml:space="preserve"> Условные обозначения:</w:t>
      </w:r>
    </w:p>
    <w:bookmarkEnd w:id="80"/>
    <w:bookmarkStart w:name="z9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101" w:id="8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103" w:id="83"/>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5"/>
    <w:p>
      <w:pPr>
        <w:spacing w:after="0"/>
        <w:ind w:left="0"/>
        <w:jc w:val="left"/>
      </w:pPr>
      <w:r>
        <w:rPr>
          <w:rFonts w:ascii="Times New Roman"/>
          <w:b/>
          <w:i w:val="false"/>
          <w:color w:val="000000"/>
        </w:rPr>
        <w:t xml:space="preserve"> Условные обозначения:</w:t>
      </w:r>
    </w:p>
    <w:bookmarkEnd w:id="85"/>
    <w:bookmarkStart w:name="z10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6421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421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