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89ee" w14:textId="de58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2021 года № 14/136-VІI "О бюджете Катон-Карагайского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20 мая 2022 года № 18/211-VІI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бюджете Катон-Карагайского района на 2022-2024 годы" от 28 декабря 2021 года № 14/136-VІІ (зарегистрировано в Реестре государственной регистрации нормативных правовых актов под №26357)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Катон-Карагайского района на 2022-2024 годы согласно приложениям 1, 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4 590 884,9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1 143 140,0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36 817,0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3 405 205,9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4 653 847,0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28 101,0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91 890,0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63 789,0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- 91 063,1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91 063,1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91 890,0,0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63 789,0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62 962,1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№18/211-VII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2022 год, финансируемых 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