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11b" w14:textId="f597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Тарбагатайского района на 2023 -2025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2022 года № 31/6-VII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59 490,7тысяч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Кабанбайского сельского округа Тарбагатайского района на 2023 год установлен объем субвенции, передаваемый из районного бюджета в сумме 34 542,0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Кабанбайского сельского округа Тарбагатайского района на 2023 год предусмотрены целевые текущие трансферты из районного бюджета в сумме 1 622,0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11.08.2023 </w:t>
      </w:r>
      <w:r>
        <w:rPr>
          <w:rFonts w:ascii="Times New Roman"/>
          <w:b w:val="false"/>
          <w:i w:val="false"/>
          <w:color w:val="000000"/>
          <w:sz w:val="28"/>
        </w:rPr>
        <w:t>№ 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свободные остатки бюджетных средств 365,7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