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b68" w14:textId="b73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113.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Урджарского районаПОСТАНОВЛЯЕТ: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.Внести следующие изменения в постановление акимата Урджарского района № 91 от 28.02.2005 года "О проведении юридической перерегистрации местных исполнительных органов" ( с учетом изменений внесенных постановлением Акимата Урджарского района № 359 от 14.12.2017 года) утвердить положение государственного учреждения "Аппарат акима Баркытбельского сельского округа Урджарского района Восточно – 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Баркытбельского сельского округа А.Толыкбаеву в порядке, предусмотренном законодательством осуществить соответствующие меры, вытекающие из данного 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 от 28. 03. 2022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Баркытбельского сельского округа Урджарского района Восточно-Казахстанской области"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Баркытбельского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Баркытбельского сельского округа (далее "Округ"), а также решение вопросов местного значения.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Баркытбел, улица Юбилейная, 4, почтовый индекс 071727.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Баркытбельского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