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64f6" w14:textId="7f76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12-175/VII "О бюджете Бахтинского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15-236/VII.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12-175/VII "О бюджете Бахтинского округа Урджарского района на 2022-2024 годы" следующие изменения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Бахтинского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- 49 243,0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49 413,3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-170,3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средств-170,3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15-236/VII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12-175/VII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,выделенных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