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88e4" w14:textId="913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12-177/VII "О бюджете Егинсуского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16-276/VII.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12-177/VII "О бюджете Егинсуского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Егинсуского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37 720,0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2 614,0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430,0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16-276/VII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Егинсуского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