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ec24" w14:textId="741e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Круглоозерный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2022 года № 22-5.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Круглоозерный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314 242 тысячи тенге: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30 914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278 516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321 882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-7 640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7 640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Круглоозерный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22-2 "О городском бюджете на 2023-2025 годы".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Круглоозерный на 2023 год поступление субвенции, передаваемой из городского бюджета в сумме 180 115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2025 год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