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b8a7" w14:textId="63cb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измений в решение Бурлинского районного маслихата от 29 декабря 2021 года №13-7 "О бюджете Жарсуатского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апреля 2022 года № 17-8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№13-7 "О бюджете Жарсуатского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Жарсуатского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81 007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78 178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81 998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