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ff1a" w14:textId="6f4f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измений в решение Бурлинского районного маслихата от 29 декабря 2021 года №13-7 "О бюджете Жарсуатского сельского округа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25 июля 2022 года № 20-7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№13-7 "О бюджете Жарсуатского сельского округа Бурлинского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Жарсуатского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78 826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2 430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399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75 997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79 817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 20-7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 13-7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Жарсуатского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