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d55a" w14:textId="234d5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измений в решение Бурлинского районного маслихата от 29 декабря 2021 года №13-7 "О бюджете Жарсуатского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ноября 2022 года № 23-8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№13-7 "О бюджете Жарсуатского сельского округа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Жарсуатского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81 007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2 624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77 984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81 998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№23-8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на 2022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