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5e1c" w14:textId="f4a5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ноября 2022 года № 150. Отменен постановлением акимата Бокейординского района Западно-Казахстанской области от 28 декабря 2022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Бокейординского района Западно-Казахстанской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 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Бокейординского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Бокейординского района Западно-Казахстанской области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Б.Менешова.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Бокейординского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150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Бокейординского района Западно-Казахстанской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Бокейординского района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Жангалинского района Западно-Казахстанской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территории, в том числе индивидуальной застройки. Основными параметрами являются внешний облик, архитектурный стиль, цветовое решение, этажность, отделочные материалы;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-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находящихся в индивидуальной (раздельной) собственности;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кондоминиума – единый, состоящий из квартир в индивидуальной (раздельной) собственности, нежилых помещений и общего имущества, не находящегося в индивидуальной (раздельной) собственности и принадлежащего собственникам квартир, нежилых помещений на праве общей долевой собственности, включая единый неделимый земельный участок и (или) приусадебный земельный участок, на котором стоит многоквартирный жилой дом имущественный комплекс;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"Бокейординский районный отдел жилищно-коммунального хозяйства, пассажирского транспорта и автомобильных дорог" (далее - Отдел) определяет перечень многоквартирных жилых домов, требующих проведения текущего или капитального ремонта фасадов, кровли для придания Бокейординскому району единого архитектурного облика, путем проведения обследования технического состояния фасадов, кровли и составления соответствующего экспертного заключения.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Государственное учреждение "Бокейординский районный отдел архитектуры, градостроительства и строительства"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района.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учреждением "Бокейординский районный отдел жилищно-коммунального хозяйства, пассажирского транспорта и автомобильных дорог" работники проектной и подрядной организации организуют следущие мероприятия: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обязательное ознакомление с планируемыми работами и прогнозными сроками их проведения собрания собственников квартир, нежилых помещений (при их наличии).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 проведение собрания путем письменного опроса в порядке, установленном Законом, а также в помещениях местных исполнительных органов.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собрания могут проводиться неограниченное количество раз, а также с приглашением специалистов и иных лиц, заинтересованных в придании единого архитектурного облика населенному пункту.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фасада,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заказчиком с привлечением лиц, осуществляющих технический надзор, совместно с органом управления объектом кондоминиума.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Бокейординскому району осуществляется из средств местного бюджета.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Дальнейшее содержание и обеспечение безопасной эксплуатации фасадов и кровли, после проведенных ремонтных работ, осуществляется собственниками квартир и нежилых помещений.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