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34a6" w14:textId="5943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31 декабря 2021 года №13-6 "О бюджете Темир Масинского сельского округа Бокейординского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12 декабря 2022 года № 23-6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31 декабря 2021 года №13-6 "О бюджете Темир Масинского сельского округа Бокейординского района на 2022 - 2024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Темир Масинского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39 850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5 717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0 тенге; 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34 133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41 403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- 1 553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- 1 553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1 553 тысяч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2022 года № 23-6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 13-6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 Масинского сельского округа на 2022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