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9484" w14:textId="6d29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Уялинского сельского округа Бокейординского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30 декабря 2022 года № 25-7.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Уялинского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38 461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2 834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35 535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38 696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-235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  235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23 декабря 2022 года №24-1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бюджетах на 2023 года поступление субвенций передаваемой из районного бюджета в сумме 29 375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23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Бокейординского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декабря 2022 года № 25-7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№25-7 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2024 год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№25-7 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2025 год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