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2fff" w14:textId="d3f2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Кушумского сельского округа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Кушумского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70 607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8 906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61 556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71 509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Кушумского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19 850 тысяч тенге и 23 508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24-10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71 509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№24-10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24-10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