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a2a0" w14:textId="71ea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Казталовскому району</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6 октября 2022 года № 220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Казталовского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Казталовскому району.</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Казталовского района" в установленном законодательством порядке обеспечить размещение настоящего постановления на интернет-ресурсе акимата Казталовского района.</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курирющего заместителя акима Казталовского района.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6 октября 2022 года №220</w:t>
            </w:r>
          </w:p>
        </w:tc>
      </w:tr>
    </w:tbl>
    <w:bookmarkStart w:name="z10"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5"/>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Типовыми </w:t>
      </w:r>
      <w:r>
        <w:rPr>
          <w:rFonts w:ascii="Times New Roman"/>
          <w:b w:val="false"/>
          <w:i w:val="false"/>
          <w:color w:val="000000"/>
          <w:sz w:val="28"/>
        </w:rPr>
        <w:t>правилами</w:t>
      </w:r>
      <w:r>
        <w:rPr>
          <w:rFonts w:ascii="Times New Roman"/>
          <w:b w:val="false"/>
          <w:i w:val="false"/>
          <w:color w:val="000000"/>
          <w:sz w:val="28"/>
        </w:rPr>
        <w:t xml:space="preserve"> расчета норм образования и накопления коммунальных отходов, утвержденных Приказом Министра экологии, геологиии природных ресурсов Республики Казахстан от 1 сентября 2021 года № 347(зарегистрирован в Реестре государственной регистрации нормативных правовых актов за № 24212) и определяют порядок расчета норм образования и накопления коммунальных отходов.</w:t>
      </w:r>
    </w:p>
    <w:bookmarkEnd w:id="7"/>
    <w:bookmarkStart w:name="z13" w:id="8"/>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8"/>
    <w:bookmarkStart w:name="z14" w:id="9"/>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9"/>
    <w:bookmarkStart w:name="z15" w:id="10"/>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0"/>
    <w:bookmarkStart w:name="z16" w:id="11"/>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
    <w:bookmarkStart w:name="z17" w:id="12"/>
    <w:p>
      <w:pPr>
        <w:spacing w:after="0"/>
        <w:ind w:left="0"/>
        <w:jc w:val="both"/>
      </w:pPr>
      <w:r>
        <w:rPr>
          <w:rFonts w:ascii="Times New Roman"/>
          <w:b w:val="false"/>
          <w:i w:val="false"/>
          <w:color w:val="000000"/>
          <w:sz w:val="28"/>
        </w:rPr>
        <w:t>
      3. К отходам потребления относятся отходы, образующиеся в результате жизне 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2"/>
    <w:bookmarkStart w:name="z18" w:id="13"/>
    <w:p>
      <w:pPr>
        <w:spacing w:after="0"/>
        <w:ind w:left="0"/>
        <w:jc w:val="both"/>
      </w:pPr>
      <w:r>
        <w:rPr>
          <w:rFonts w:ascii="Times New Roman"/>
          <w:b w:val="false"/>
          <w:i w:val="false"/>
          <w:color w:val="000000"/>
          <w:sz w:val="28"/>
        </w:rPr>
        <w:t xml:space="preserve">
      Опасные составляющие коммунальных отходов (электронное и электрическое оборудование,ртуть содержащие отходы,батареи, аккумуляторы) должны собираться раздельно и передаваться на восстановление специализированным предприятиям в соответствии со статьей 365 </w:t>
      </w:r>
      <w:r>
        <w:rPr>
          <w:rFonts w:ascii="Times New Roman"/>
          <w:b w:val="false"/>
          <w:i w:val="false"/>
          <w:color w:val="000000"/>
          <w:sz w:val="28"/>
        </w:rPr>
        <w:t>пункта 6</w:t>
      </w:r>
      <w:r>
        <w:rPr>
          <w:rFonts w:ascii="Times New Roman"/>
          <w:b w:val="false"/>
          <w:i w:val="false"/>
          <w:color w:val="000000"/>
          <w:sz w:val="28"/>
        </w:rPr>
        <w:t xml:space="preserve"> "Экологического кодекса" РК от 2 января 2021 года.</w:t>
      </w:r>
    </w:p>
    <w:bookmarkEnd w:id="13"/>
    <w:bookmarkStart w:name="z19" w:id="1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4"/>
    <w:bookmarkStart w:name="z20" w:id="1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5"/>
    <w:bookmarkStart w:name="z21" w:id="16"/>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к Правилам.</w:t>
      </w:r>
    </w:p>
    <w:bookmarkEnd w:id="16"/>
    <w:bookmarkStart w:name="z22" w:id="17"/>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нарасчетную единицу.</w:t>
      </w:r>
    </w:p>
    <w:bookmarkEnd w:id="17"/>
    <w:bookmarkStart w:name="z23" w:id="18"/>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8"/>
    <w:bookmarkStart w:name="z24" w:id="19"/>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9"/>
    <w:bookmarkStart w:name="z25" w:id="20"/>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0"/>
    <w:bookmarkStart w:name="z26" w:id="21"/>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отходов,образующихся отнаселения,выделяются участки со следующим количеством проживающего населения в населенных пунктах с численностью до 300 тысяч человек участки выбираются сохватом 2% населения общего числа жителей по каждому виду благоустройства.</w:t>
      </w:r>
    </w:p>
    <w:bookmarkEnd w:id="21"/>
    <w:bookmarkStart w:name="z27" w:id="22"/>
    <w:p>
      <w:pPr>
        <w:spacing w:after="0"/>
        <w:ind w:left="0"/>
        <w:jc w:val="both"/>
      </w:pPr>
      <w:r>
        <w:rPr>
          <w:rFonts w:ascii="Times New Roman"/>
          <w:b w:val="false"/>
          <w:i w:val="false"/>
          <w:color w:val="000000"/>
          <w:sz w:val="28"/>
        </w:rPr>
        <w:t xml:space="preserve">
      9. На выбранные объекты перед проведением замеров ГУ "Отдел жилищно-коммунального хозяйства, пассажирского транспорта и автомобильных дорог Казталовского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
    <w:bookmarkStart w:name="z28" w:id="23"/>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3"/>
    <w:bookmarkStart w:name="z29" w:id="24"/>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организацией,осуществляющей сбори вывоз коммунальных отходов и с помощью мерной линейки определяется объем отходов.</w:t>
      </w:r>
    </w:p>
    <w:bookmarkEnd w:id="24"/>
    <w:bookmarkStart w:name="z30" w:id="25"/>
    <w:p>
      <w:pPr>
        <w:spacing w:after="0"/>
        <w:ind w:left="0"/>
        <w:jc w:val="both"/>
      </w:pPr>
      <w:r>
        <w:rPr>
          <w:rFonts w:ascii="Times New Roman"/>
          <w:b w:val="false"/>
          <w:i w:val="false"/>
          <w:color w:val="000000"/>
          <w:sz w:val="28"/>
        </w:rPr>
        <w:t>
      12. Масса накапливающихся отходов определяется путем взвешиваниязаполненных контейнеров и последующего вычитания массы порожнего контейнера организацией,осуществляющей сбор и вывоз коммунальных отходов.</w:t>
      </w:r>
    </w:p>
    <w:bookmarkEnd w:id="25"/>
    <w:bookmarkStart w:name="z31" w:id="26"/>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участков,допускается определение массы отходов проводить путем взвешивания загруженной и порожней машины на автомобильных весах.</w:t>
      </w:r>
    </w:p>
    <w:bookmarkEnd w:id="26"/>
    <w:bookmarkStart w:name="z32" w:id="27"/>
    <w:p>
      <w:pPr>
        <w:spacing w:after="0"/>
        <w:ind w:left="0"/>
        <w:jc w:val="both"/>
      </w:pPr>
      <w:r>
        <w:rPr>
          <w:rFonts w:ascii="Times New Roman"/>
          <w:b w:val="false"/>
          <w:i w:val="false"/>
          <w:color w:val="000000"/>
          <w:sz w:val="28"/>
        </w:rPr>
        <w:t xml:space="preserve">
      14. Данные по массе и объем у образованных и накопленных коммунальных отходах вносятся ГУ "Отдел жилищно-коммунального хозяйства, пассажирского транспорта и автомобильных дорог Казталовского района"в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7"/>
    <w:bookmarkStart w:name="z33" w:id="28"/>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данные(масса,объем) каждого объекта суммируются подням недели изаносятся местным исполнительным органом в с 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8"/>
    <w:bookmarkStart w:name="z34" w:id="29"/>
    <w:p>
      <w:pPr>
        <w:spacing w:after="0"/>
        <w:ind w:left="0"/>
        <w:jc w:val="both"/>
      </w:pPr>
      <w:r>
        <w:rPr>
          <w:rFonts w:ascii="Times New Roman"/>
          <w:b w:val="false"/>
          <w:i w:val="false"/>
          <w:color w:val="000000"/>
          <w:sz w:val="28"/>
        </w:rPr>
        <w:t xml:space="preserve">
      16. После проведения сезонных замеров, ГУ "Отдел жилищно-коммунального хозяйства, пассажирского транспорта и автомобильных дорог Казталовского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0"/>
    <w:bookmarkStart w:name="z36" w:id="31"/>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1"/>
    <w:bookmarkStart w:name="z37" w:id="32"/>
    <w:p>
      <w:pPr>
        <w:spacing w:after="0"/>
        <w:ind w:left="0"/>
        <w:jc w:val="both"/>
      </w:pPr>
      <w:r>
        <w:rPr>
          <w:rFonts w:ascii="Times New Roman"/>
          <w:b w:val="false"/>
          <w:i w:val="false"/>
          <w:color w:val="000000"/>
          <w:sz w:val="28"/>
        </w:rPr>
        <w:t>
      Все контейнеры должны быть полностью очищены:</w:t>
      </w:r>
    </w:p>
    <w:bookmarkEnd w:id="32"/>
    <w:bookmarkStart w:name="z38" w:id="33"/>
    <w:p>
      <w:pPr>
        <w:spacing w:after="0"/>
        <w:ind w:left="0"/>
        <w:jc w:val="both"/>
      </w:pPr>
      <w:r>
        <w:rPr>
          <w:rFonts w:ascii="Times New Roman"/>
          <w:b w:val="false"/>
          <w:i w:val="false"/>
          <w:color w:val="000000"/>
          <w:sz w:val="28"/>
        </w:rPr>
        <w:t>
      1) При ежедневном вывозе–за сутки до начала замеров;</w:t>
      </w:r>
    </w:p>
    <w:bookmarkEnd w:id="33"/>
    <w:bookmarkStart w:name="z39" w:id="34"/>
    <w:p>
      <w:pPr>
        <w:spacing w:after="0"/>
        <w:ind w:left="0"/>
        <w:jc w:val="both"/>
      </w:pPr>
      <w:r>
        <w:rPr>
          <w:rFonts w:ascii="Times New Roman"/>
          <w:b w:val="false"/>
          <w:i w:val="false"/>
          <w:color w:val="000000"/>
          <w:sz w:val="28"/>
        </w:rPr>
        <w:t>
      2) При вывозе по графику реже ежедневного–в последний день вывоз а по графику перед неделей замеров.</w:t>
      </w:r>
    </w:p>
    <w:bookmarkEnd w:id="34"/>
    <w:bookmarkStart w:name="z40" w:id="3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организацией,осуществляющей сбор и вывоз коммунальных отходов.</w:t>
      </w:r>
    </w:p>
    <w:bookmarkEnd w:id="35"/>
    <w:bookmarkStart w:name="z41" w:id="36"/>
    <w:p>
      <w:pPr>
        <w:spacing w:after="0"/>
        <w:ind w:left="0"/>
        <w:jc w:val="both"/>
      </w:pPr>
      <w:r>
        <w:rPr>
          <w:rFonts w:ascii="Times New Roman"/>
          <w:b w:val="false"/>
          <w:i w:val="false"/>
          <w:color w:val="000000"/>
          <w:sz w:val="28"/>
        </w:rPr>
        <w:t>
      20. Обработка первичных материалов по замерам производится непозднее, чем наследующий рабочий день по слеих проведения.</w:t>
      </w:r>
    </w:p>
    <w:bookmarkEnd w:id="36"/>
    <w:bookmarkStart w:name="z42" w:id="3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7"/>
    <w:bookmarkStart w:name="z43" w:id="3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8"/>
    <w:bookmarkStart w:name="z44" w:id="3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водном контейнере для сбора коммунальных отходов на объектев сутки(Vконт,м3):</w:t>
      </w:r>
    </w:p>
    <w:bookmarkEnd w:id="39"/>
    <w:bookmarkStart w:name="z45" w:id="40"/>
    <w:p>
      <w:pPr>
        <w:spacing w:after="0"/>
        <w:ind w:left="0"/>
        <w:jc w:val="both"/>
      </w:pPr>
      <w:r>
        <w:rPr>
          <w:rFonts w:ascii="Times New Roman"/>
          <w:b w:val="false"/>
          <w:i w:val="false"/>
          <w:color w:val="000000"/>
          <w:sz w:val="28"/>
        </w:rPr>
        <w:t>
      Vконт=h*S</w:t>
      </w:r>
    </w:p>
    <w:bookmarkEnd w:id="40"/>
    <w:bookmarkStart w:name="z46" w:id="41"/>
    <w:p>
      <w:pPr>
        <w:spacing w:after="0"/>
        <w:ind w:left="0"/>
        <w:jc w:val="both"/>
      </w:pPr>
      <w:r>
        <w:rPr>
          <w:rFonts w:ascii="Times New Roman"/>
          <w:b w:val="false"/>
          <w:i w:val="false"/>
          <w:color w:val="000000"/>
          <w:sz w:val="28"/>
        </w:rPr>
        <w:t>
      где,h–высота от основания контейнера доверхней точки накопленных коммунальных отходов,м;</w:t>
      </w:r>
    </w:p>
    <w:bookmarkEnd w:id="41"/>
    <w:bookmarkStart w:name="z47" w:id="42"/>
    <w:p>
      <w:pPr>
        <w:spacing w:after="0"/>
        <w:ind w:left="0"/>
        <w:jc w:val="both"/>
      </w:pPr>
      <w:r>
        <w:rPr>
          <w:rFonts w:ascii="Times New Roman"/>
          <w:b w:val="false"/>
          <w:i w:val="false"/>
          <w:color w:val="000000"/>
          <w:sz w:val="28"/>
        </w:rPr>
        <w:t>
      S–площадь основания контейнера,м2;</w:t>
      </w:r>
    </w:p>
    <w:bookmarkEnd w:id="42"/>
    <w:bookmarkStart w:name="z48" w:id="43"/>
    <w:p>
      <w:pPr>
        <w:spacing w:after="0"/>
        <w:ind w:left="0"/>
        <w:jc w:val="both"/>
      </w:pPr>
      <w:r>
        <w:rPr>
          <w:rFonts w:ascii="Times New Roman"/>
          <w:b w:val="false"/>
          <w:i w:val="false"/>
          <w:color w:val="000000"/>
          <w:sz w:val="28"/>
        </w:rPr>
        <w:t>
      2)определение общего объема образования и накопления коммунальныхотходов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3"/>
    <w:bookmarkStart w:name="z49" w:id="44"/>
    <w:p>
      <w:pPr>
        <w:spacing w:after="0"/>
        <w:ind w:left="0"/>
        <w:jc w:val="both"/>
      </w:pPr>
      <w:r>
        <w:rPr>
          <w:rFonts w:ascii="Times New Roman"/>
          <w:b w:val="false"/>
          <w:i w:val="false"/>
          <w:color w:val="000000"/>
          <w:sz w:val="28"/>
        </w:rPr>
        <w:t>
      Vсут=Vконт1+Vконт2+Vконт3….</w:t>
      </w:r>
    </w:p>
    <w:bookmarkEnd w:id="44"/>
    <w:bookmarkStart w:name="z50" w:id="45"/>
    <w:p>
      <w:pPr>
        <w:spacing w:after="0"/>
        <w:ind w:left="0"/>
        <w:jc w:val="both"/>
      </w:pPr>
      <w:r>
        <w:rPr>
          <w:rFonts w:ascii="Times New Roman"/>
          <w:b w:val="false"/>
          <w:i w:val="false"/>
          <w:color w:val="000000"/>
          <w:sz w:val="28"/>
        </w:rPr>
        <w:t>
      где,Vконт1,Vконт2,Vконт3–суточные объемы образования и накопления коммунальных отходов по каждому контейнеру, расположенному наконтейнерной площадке. Расчет производится в зависимости от количества контейнеров,расположенных на контейнерной площадке;</w:t>
      </w:r>
    </w:p>
    <w:bookmarkEnd w:id="45"/>
    <w:bookmarkStart w:name="z51" w:id="46"/>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mкон,кг),производят по формуле:</w:t>
      </w:r>
    </w:p>
    <w:bookmarkEnd w:id="46"/>
    <w:bookmarkStart w:name="z52" w:id="47"/>
    <w:p>
      <w:pPr>
        <w:spacing w:after="0"/>
        <w:ind w:left="0"/>
        <w:jc w:val="both"/>
      </w:pPr>
      <w:r>
        <w:rPr>
          <w:rFonts w:ascii="Times New Roman"/>
          <w:b w:val="false"/>
          <w:i w:val="false"/>
          <w:color w:val="000000"/>
          <w:sz w:val="28"/>
        </w:rPr>
        <w:t>
      mконт=m3-mп</w:t>
      </w:r>
    </w:p>
    <w:bookmarkEnd w:id="47"/>
    <w:bookmarkStart w:name="z53" w:id="48"/>
    <w:p>
      <w:pPr>
        <w:spacing w:after="0"/>
        <w:ind w:left="0"/>
        <w:jc w:val="both"/>
      </w:pPr>
      <w:r>
        <w:rPr>
          <w:rFonts w:ascii="Times New Roman"/>
          <w:b w:val="false"/>
          <w:i w:val="false"/>
          <w:color w:val="000000"/>
          <w:sz w:val="28"/>
        </w:rPr>
        <w:t>
      гдеm3–масса загруженного контейнера с отходами,кг;mп–масса порожнего контейнера с отходами,кг;</w:t>
      </w:r>
    </w:p>
    <w:bookmarkEnd w:id="48"/>
    <w:bookmarkStart w:name="z54" w:id="49"/>
    <w:p>
      <w:pPr>
        <w:spacing w:after="0"/>
        <w:ind w:left="0"/>
        <w:jc w:val="both"/>
      </w:pPr>
      <w:r>
        <w:rPr>
          <w:rFonts w:ascii="Times New Roman"/>
          <w:b w:val="false"/>
          <w:i w:val="false"/>
          <w:color w:val="000000"/>
          <w:sz w:val="28"/>
        </w:rPr>
        <w:t>
      4) определение суточной массы коммунальных отходов,образовавшихся на объекте(mсут,кг)производят по формуле:</w:t>
      </w:r>
    </w:p>
    <w:bookmarkEnd w:id="49"/>
    <w:bookmarkStart w:name="z55" w:id="50"/>
    <w:p>
      <w:pPr>
        <w:spacing w:after="0"/>
        <w:ind w:left="0"/>
        <w:jc w:val="both"/>
      </w:pPr>
      <w:r>
        <w:rPr>
          <w:rFonts w:ascii="Times New Roman"/>
          <w:b w:val="false"/>
          <w:i w:val="false"/>
          <w:color w:val="000000"/>
          <w:sz w:val="28"/>
        </w:rPr>
        <w:t>
      mсут=mконт1+mконт2+mконт3….</w:t>
      </w:r>
    </w:p>
    <w:bookmarkEnd w:id="50"/>
    <w:bookmarkStart w:name="z56" w:id="51"/>
    <w:p>
      <w:pPr>
        <w:spacing w:after="0"/>
        <w:ind w:left="0"/>
        <w:jc w:val="both"/>
      </w:pPr>
      <w:r>
        <w:rPr>
          <w:rFonts w:ascii="Times New Roman"/>
          <w:b w:val="false"/>
          <w:i w:val="false"/>
          <w:color w:val="000000"/>
          <w:sz w:val="28"/>
        </w:rPr>
        <w:t>
      где mконт1, mконт2, mконт3– суточная масса коммунальных отходов покаждому контейнеру, расположенному на контейнерной площадке. Расчет производится в зависимости отколичества контейнеров,расположенных наконтейнерной площадке;</w:t>
      </w:r>
    </w:p>
    <w:bookmarkEnd w:id="51"/>
    <w:bookmarkStart w:name="z57"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площадки.Период проведения замеров:семь дней(без перерыва).</w:t>
      </w:r>
    </w:p>
    <w:bookmarkEnd w:id="52"/>
    <w:bookmarkStart w:name="z58" w:id="53"/>
    <w:p>
      <w:pPr>
        <w:spacing w:after="0"/>
        <w:ind w:left="0"/>
        <w:jc w:val="both"/>
      </w:pPr>
      <w:r>
        <w:rPr>
          <w:rFonts w:ascii="Times New Roman"/>
          <w:b w:val="false"/>
          <w:i w:val="false"/>
          <w:color w:val="000000"/>
          <w:sz w:val="28"/>
        </w:rPr>
        <w:t>
      Сроки проведения замеров:зима-декабрь,январь,февраль;весна-март,апрель,май;лето-июнь,июль,август;осень-сентябрь,октябрь,ноябрь.</w:t>
      </w:r>
    </w:p>
    <w:bookmarkEnd w:id="53"/>
    <w:bookmarkStart w:name="z59"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0" w:id="55"/>
    <w:p>
      <w:pPr>
        <w:spacing w:after="0"/>
        <w:ind w:left="0"/>
        <w:jc w:val="both"/>
      </w:pPr>
      <w:r>
        <w:rPr>
          <w:rFonts w:ascii="Times New Roman"/>
          <w:b w:val="false"/>
          <w:i w:val="false"/>
          <w:color w:val="000000"/>
          <w:sz w:val="28"/>
        </w:rPr>
        <w:t>
      Vсез=Vсут1+Vсут2+….+Vсут7</w:t>
      </w:r>
    </w:p>
    <w:bookmarkEnd w:id="55"/>
    <w:bookmarkStart w:name="z61" w:id="56"/>
    <w:p>
      <w:pPr>
        <w:spacing w:after="0"/>
        <w:ind w:left="0"/>
        <w:jc w:val="both"/>
      </w:pPr>
      <w:r>
        <w:rPr>
          <w:rFonts w:ascii="Times New Roman"/>
          <w:b w:val="false"/>
          <w:i w:val="false"/>
          <w:color w:val="000000"/>
          <w:sz w:val="28"/>
        </w:rPr>
        <w:t>
      гдеVсут1,Vсут2–объем образования коммунальных отходов на объекте за каждые сутки в определенный сезон;</w:t>
      </w:r>
    </w:p>
    <w:bookmarkEnd w:id="56"/>
    <w:bookmarkStart w:name="z62" w:id="57"/>
    <w:p>
      <w:pPr>
        <w:spacing w:after="0"/>
        <w:ind w:left="0"/>
        <w:jc w:val="both"/>
      </w:pPr>
      <w:r>
        <w:rPr>
          <w:rFonts w:ascii="Times New Roman"/>
          <w:b w:val="false"/>
          <w:i w:val="false"/>
          <w:color w:val="000000"/>
          <w:sz w:val="28"/>
        </w:rPr>
        <w:t>
      6) определение массы коммунальных отходов,образовавшихся на объекте в течение сезонного периода(mсез,кг) производят по формуле:</w:t>
      </w:r>
    </w:p>
    <w:bookmarkEnd w:id="57"/>
    <w:bookmarkStart w:name="z63" w:id="58"/>
    <w:p>
      <w:pPr>
        <w:spacing w:after="0"/>
        <w:ind w:left="0"/>
        <w:jc w:val="both"/>
      </w:pPr>
      <w:r>
        <w:rPr>
          <w:rFonts w:ascii="Times New Roman"/>
          <w:b w:val="false"/>
          <w:i w:val="false"/>
          <w:color w:val="000000"/>
          <w:sz w:val="28"/>
        </w:rPr>
        <w:t>
      mсез=mсут1+mсут2+….+mсут7</w:t>
      </w:r>
    </w:p>
    <w:bookmarkEnd w:id="58"/>
    <w:bookmarkStart w:name="z64" w:id="59"/>
    <w:p>
      <w:pPr>
        <w:spacing w:after="0"/>
        <w:ind w:left="0"/>
        <w:jc w:val="both"/>
      </w:pPr>
      <w:r>
        <w:rPr>
          <w:rFonts w:ascii="Times New Roman"/>
          <w:b w:val="false"/>
          <w:i w:val="false"/>
          <w:color w:val="000000"/>
          <w:sz w:val="28"/>
        </w:rPr>
        <w:t>
      гдеmсут1,mсут2–масса коммунальных отходов на объекте за сутки в определенный сезон;</w:t>
      </w:r>
    </w:p>
    <w:bookmarkEnd w:id="59"/>
    <w:bookmarkStart w:name="z65" w:id="60"/>
    <w:p>
      <w:pPr>
        <w:spacing w:after="0"/>
        <w:ind w:left="0"/>
        <w:jc w:val="both"/>
      </w:pPr>
      <w:r>
        <w:rPr>
          <w:rFonts w:ascii="Times New Roman"/>
          <w:b w:val="false"/>
          <w:i w:val="false"/>
          <w:color w:val="000000"/>
          <w:sz w:val="28"/>
        </w:rPr>
        <w:t>
      7) определение суточной средне сезонной нормы коммунальных отходов наколичество источников образования коммунальных отходов на объекте(расчетная единица)производят по формуле:</w:t>
      </w:r>
    </w:p>
    <w:bookmarkEnd w:id="60"/>
    <w:bookmarkStart w:name="z66" w:id="61"/>
    <w:p>
      <w:pPr>
        <w:spacing w:after="0"/>
        <w:ind w:left="0"/>
        <w:jc w:val="both"/>
      </w:pPr>
      <w:r>
        <w:rPr>
          <w:rFonts w:ascii="Times New Roman"/>
          <w:b w:val="false"/>
          <w:i w:val="false"/>
          <w:color w:val="000000"/>
          <w:sz w:val="28"/>
        </w:rPr>
        <w:t>
      по объему(Vсс,м3):</w:t>
      </w:r>
    </w:p>
    <w:bookmarkEnd w:id="61"/>
    <w:bookmarkStart w:name="z67" w:id="62"/>
    <w:p>
      <w:pPr>
        <w:spacing w:after="0"/>
        <w:ind w:left="0"/>
        <w:jc w:val="both"/>
      </w:pPr>
      <w:r>
        <w:rPr>
          <w:rFonts w:ascii="Times New Roman"/>
          <w:b w:val="false"/>
          <w:i w:val="false"/>
          <w:color w:val="000000"/>
          <w:sz w:val="28"/>
        </w:rPr>
        <w:t>
      Vcc= Vсез/(n x a)помассе(mсс,кг):</w:t>
      </w:r>
    </w:p>
    <w:bookmarkEnd w:id="62"/>
    <w:bookmarkStart w:name="z68" w:id="63"/>
    <w:p>
      <w:pPr>
        <w:spacing w:after="0"/>
        <w:ind w:left="0"/>
        <w:jc w:val="both"/>
      </w:pPr>
      <w:r>
        <w:rPr>
          <w:rFonts w:ascii="Times New Roman"/>
          <w:b w:val="false"/>
          <w:i w:val="false"/>
          <w:color w:val="000000"/>
          <w:sz w:val="28"/>
        </w:rPr>
        <w:t>
      mсс=mсез/(nxa)</w:t>
      </w:r>
    </w:p>
    <w:bookmarkEnd w:id="63"/>
    <w:bookmarkStart w:name="z69" w:id="64"/>
    <w:p>
      <w:pPr>
        <w:spacing w:after="0"/>
        <w:ind w:left="0"/>
        <w:jc w:val="both"/>
      </w:pPr>
      <w:r>
        <w:rPr>
          <w:rFonts w:ascii="Times New Roman"/>
          <w:b w:val="false"/>
          <w:i w:val="false"/>
          <w:color w:val="000000"/>
          <w:sz w:val="28"/>
        </w:rPr>
        <w:t>
      гдеn–количество суток наблюдений в течение сезонного периода; а–количеств орасчетных единиц;</w:t>
      </w:r>
    </w:p>
    <w:bookmarkEnd w:id="64"/>
    <w:bookmarkStart w:name="z70" w:id="65"/>
    <w:p>
      <w:pPr>
        <w:spacing w:after="0"/>
        <w:ind w:left="0"/>
        <w:jc w:val="both"/>
      </w:pPr>
      <w:r>
        <w:rPr>
          <w:rFonts w:ascii="Times New Roman"/>
          <w:b w:val="false"/>
          <w:i w:val="false"/>
          <w:color w:val="000000"/>
          <w:sz w:val="28"/>
        </w:rPr>
        <w:t>
      8) определение суточной среднего до вой нормы коммунальных отходов на расчетную единицу на объекте производят по формуле:</w:t>
      </w:r>
    </w:p>
    <w:bookmarkEnd w:id="65"/>
    <w:bookmarkStart w:name="z71" w:id="66"/>
    <w:p>
      <w:pPr>
        <w:spacing w:after="0"/>
        <w:ind w:left="0"/>
        <w:jc w:val="both"/>
      </w:pPr>
      <w:r>
        <w:rPr>
          <w:rFonts w:ascii="Times New Roman"/>
          <w:b w:val="false"/>
          <w:i w:val="false"/>
          <w:color w:val="000000"/>
          <w:sz w:val="28"/>
        </w:rPr>
        <w:t>
      пообъему(Vсс,м3):</w:t>
      </w:r>
    </w:p>
    <w:bookmarkEnd w:id="66"/>
    <w:bookmarkStart w:name="z72" w:id="67"/>
    <w:p>
      <w:pPr>
        <w:spacing w:after="0"/>
        <w:ind w:left="0"/>
        <w:jc w:val="both"/>
      </w:pPr>
      <w:r>
        <w:rPr>
          <w:rFonts w:ascii="Times New Roman"/>
          <w:b w:val="false"/>
          <w:i w:val="false"/>
          <w:color w:val="000000"/>
          <w:sz w:val="28"/>
        </w:rPr>
        <w:t>
      Vссг=(Vзсс+Vвсс+Vлсс+Vосс)/nпомассе(mсс,кг):</w:t>
      </w:r>
    </w:p>
    <w:bookmarkEnd w:id="67"/>
    <w:bookmarkStart w:name="z73" w:id="68"/>
    <w:p>
      <w:pPr>
        <w:spacing w:after="0"/>
        <w:ind w:left="0"/>
        <w:jc w:val="both"/>
      </w:pPr>
      <w:r>
        <w:rPr>
          <w:rFonts w:ascii="Times New Roman"/>
          <w:b w:val="false"/>
          <w:i w:val="false"/>
          <w:color w:val="000000"/>
          <w:sz w:val="28"/>
        </w:rPr>
        <w:t>
      mссг=(mзсс+mвсс+mлсс+mосс)/n,</w:t>
      </w:r>
    </w:p>
    <w:bookmarkEnd w:id="68"/>
    <w:bookmarkStart w:name="z74" w:id="69"/>
    <w:p>
      <w:pPr>
        <w:spacing w:after="0"/>
        <w:ind w:left="0"/>
        <w:jc w:val="both"/>
      </w:pPr>
      <w:r>
        <w:rPr>
          <w:rFonts w:ascii="Times New Roman"/>
          <w:b w:val="false"/>
          <w:i w:val="false"/>
          <w:color w:val="000000"/>
          <w:sz w:val="28"/>
        </w:rPr>
        <w:t>
      где верхние индексы "з", "в", "л", "о" – обозначают суточный средне сезонный норматив образования отходов нарасчетную единицу зимой–</w:t>
      </w:r>
    </w:p>
    <w:bookmarkEnd w:id="69"/>
    <w:bookmarkStart w:name="z75" w:id="70"/>
    <w:p>
      <w:pPr>
        <w:spacing w:after="0"/>
        <w:ind w:left="0"/>
        <w:jc w:val="both"/>
      </w:pPr>
      <w:r>
        <w:rPr>
          <w:rFonts w:ascii="Times New Roman"/>
          <w:b w:val="false"/>
          <w:i w:val="false"/>
          <w:color w:val="000000"/>
          <w:sz w:val="28"/>
        </w:rPr>
        <w:t>
      "з",весной–"в",летом–"л",осенью–"о"соответственно;n-число сезонов образования отходов(n=4);</w:t>
      </w:r>
    </w:p>
    <w:bookmarkEnd w:id="70"/>
    <w:bookmarkStart w:name="z76" w:id="71"/>
    <w:p>
      <w:pPr>
        <w:spacing w:after="0"/>
        <w:ind w:left="0"/>
        <w:jc w:val="both"/>
      </w:pPr>
      <w:r>
        <w:rPr>
          <w:rFonts w:ascii="Times New Roman"/>
          <w:b w:val="false"/>
          <w:i w:val="false"/>
          <w:color w:val="000000"/>
          <w:sz w:val="28"/>
        </w:rPr>
        <w:t>
      9) определениего довой нормы образования и накопления коммунальных отходов на расчетную единицу на объекте производят по формуле:</w:t>
      </w:r>
    </w:p>
    <w:bookmarkEnd w:id="71"/>
    <w:bookmarkStart w:name="z77" w:id="72"/>
    <w:p>
      <w:pPr>
        <w:spacing w:after="0"/>
        <w:ind w:left="0"/>
        <w:jc w:val="both"/>
      </w:pPr>
      <w:r>
        <w:rPr>
          <w:rFonts w:ascii="Times New Roman"/>
          <w:b w:val="false"/>
          <w:i w:val="false"/>
          <w:color w:val="000000"/>
          <w:sz w:val="28"/>
        </w:rPr>
        <w:t>
      по объему (Vг, м3):Vг=Vссгxnд,</w:t>
      </w:r>
    </w:p>
    <w:bookmarkEnd w:id="72"/>
    <w:bookmarkStart w:name="z78" w:id="73"/>
    <w:p>
      <w:pPr>
        <w:spacing w:after="0"/>
        <w:ind w:left="0"/>
        <w:jc w:val="both"/>
      </w:pPr>
      <w:r>
        <w:rPr>
          <w:rFonts w:ascii="Times New Roman"/>
          <w:b w:val="false"/>
          <w:i w:val="false"/>
          <w:color w:val="000000"/>
          <w:sz w:val="28"/>
        </w:rPr>
        <w:t>
      по массе(mг,кг):</w:t>
      </w:r>
    </w:p>
    <w:bookmarkEnd w:id="73"/>
    <w:bookmarkStart w:name="z79" w:id="74"/>
    <w:p>
      <w:pPr>
        <w:spacing w:after="0"/>
        <w:ind w:left="0"/>
        <w:jc w:val="both"/>
      </w:pPr>
      <w:r>
        <w:rPr>
          <w:rFonts w:ascii="Times New Roman"/>
          <w:b w:val="false"/>
          <w:i w:val="false"/>
          <w:color w:val="000000"/>
          <w:sz w:val="28"/>
        </w:rPr>
        <w:t>
      mг=mссгxnд,</w:t>
      </w:r>
    </w:p>
    <w:bookmarkEnd w:id="74"/>
    <w:bookmarkStart w:name="z80" w:id="75"/>
    <w:p>
      <w:pPr>
        <w:spacing w:after="0"/>
        <w:ind w:left="0"/>
        <w:jc w:val="both"/>
      </w:pPr>
      <w:r>
        <w:rPr>
          <w:rFonts w:ascii="Times New Roman"/>
          <w:b w:val="false"/>
          <w:i w:val="false"/>
          <w:color w:val="000000"/>
          <w:sz w:val="28"/>
        </w:rPr>
        <w:t>
      гдеnд-число дней в году;</w:t>
      </w:r>
    </w:p>
    <w:bookmarkEnd w:id="75"/>
    <w:bookmarkStart w:name="z81" w:id="76"/>
    <w:p>
      <w:pPr>
        <w:spacing w:after="0"/>
        <w:ind w:left="0"/>
        <w:jc w:val="both"/>
      </w:pPr>
      <w:r>
        <w:rPr>
          <w:rFonts w:ascii="Times New Roman"/>
          <w:b w:val="false"/>
          <w:i w:val="false"/>
          <w:color w:val="000000"/>
          <w:sz w:val="28"/>
        </w:rPr>
        <w:t>
      22. Дополнительно, для определения средней плотности коммунальныхотходов,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6"/>
    <w:bookmarkStart w:name="z82" w:id="77"/>
    <w:p>
      <w:pPr>
        <w:spacing w:after="0"/>
        <w:ind w:left="0"/>
        <w:jc w:val="both"/>
      </w:pPr>
      <w:r>
        <w:rPr>
          <w:rFonts w:ascii="Times New Roman"/>
          <w:b w:val="false"/>
          <w:i w:val="false"/>
          <w:color w:val="000000"/>
          <w:sz w:val="28"/>
        </w:rPr>
        <w:t>
      1) Определение средней плотности коммунальных отходов(ср,кг/м3)производят по формуле:</w:t>
      </w:r>
    </w:p>
    <w:bookmarkEnd w:id="77"/>
    <w:bookmarkStart w:name="z83" w:id="78"/>
    <w:p>
      <w:pPr>
        <w:spacing w:after="0"/>
        <w:ind w:left="0"/>
        <w:jc w:val="both"/>
      </w:pPr>
      <w:r>
        <w:rPr>
          <w:rFonts w:ascii="Times New Roman"/>
          <w:b w:val="false"/>
          <w:i w:val="false"/>
          <w:color w:val="000000"/>
          <w:sz w:val="28"/>
        </w:rPr>
        <w:t>
      ср=m/V,</w:t>
      </w:r>
    </w:p>
    <w:bookmarkEnd w:id="78"/>
    <w:bookmarkStart w:name="z84" w:id="7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79"/>
    <w:bookmarkStart w:name="z85" w:id="8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отходов(kн)производят по формуле:</w:t>
      </w:r>
    </w:p>
    <w:bookmarkEnd w:id="80"/>
    <w:bookmarkStart w:name="z86" w:id="81"/>
    <w:p>
      <w:pPr>
        <w:spacing w:after="0"/>
        <w:ind w:left="0"/>
        <w:jc w:val="both"/>
      </w:pPr>
      <w:r>
        <w:rPr>
          <w:rFonts w:ascii="Times New Roman"/>
          <w:b w:val="false"/>
          <w:i w:val="false"/>
          <w:color w:val="000000"/>
          <w:sz w:val="28"/>
        </w:rPr>
        <w:t>
      По объему:</w:t>
      </w:r>
    </w:p>
    <w:bookmarkEnd w:id="81"/>
    <w:bookmarkStart w:name="z87" w:id="82"/>
    <w:p>
      <w:pPr>
        <w:spacing w:after="0"/>
        <w:ind w:left="0"/>
        <w:jc w:val="both"/>
      </w:pPr>
      <w:r>
        <w:rPr>
          <w:rFonts w:ascii="Times New Roman"/>
          <w:b w:val="false"/>
          <w:i w:val="false"/>
          <w:color w:val="000000"/>
          <w:sz w:val="28"/>
        </w:rPr>
        <w:t>
      kн=Vсс/Vгпомассе:</w:t>
      </w:r>
    </w:p>
    <w:bookmarkEnd w:id="82"/>
    <w:bookmarkStart w:name="z88" w:id="83"/>
    <w:p>
      <w:pPr>
        <w:spacing w:after="0"/>
        <w:ind w:left="0"/>
        <w:jc w:val="both"/>
      </w:pPr>
      <w:r>
        <w:rPr>
          <w:rFonts w:ascii="Times New Roman"/>
          <w:b w:val="false"/>
          <w:i w:val="false"/>
          <w:color w:val="000000"/>
          <w:sz w:val="28"/>
        </w:rPr>
        <w:t>
      kн=mсс/mг</w:t>
      </w:r>
    </w:p>
    <w:bookmarkEnd w:id="83"/>
    <w:bookmarkStart w:name="z89" w:id="84"/>
    <w:p>
      <w:pPr>
        <w:spacing w:after="0"/>
        <w:ind w:left="0"/>
        <w:jc w:val="both"/>
      </w:pPr>
      <w:r>
        <w:rPr>
          <w:rFonts w:ascii="Times New Roman"/>
          <w:b w:val="false"/>
          <w:i w:val="false"/>
          <w:color w:val="000000"/>
          <w:sz w:val="28"/>
        </w:rPr>
        <w:t>
      3)определение коэффициента суточной сезонной неравномерности образования и накопления коммунальных отходов производят по формуле:</w:t>
      </w:r>
    </w:p>
    <w:bookmarkEnd w:id="84"/>
    <w:bookmarkStart w:name="z90" w:id="85"/>
    <w:p>
      <w:pPr>
        <w:spacing w:after="0"/>
        <w:ind w:left="0"/>
        <w:jc w:val="both"/>
      </w:pPr>
      <w:r>
        <w:rPr>
          <w:rFonts w:ascii="Times New Roman"/>
          <w:b w:val="false"/>
          <w:i w:val="false"/>
          <w:color w:val="000000"/>
          <w:sz w:val="28"/>
        </w:rPr>
        <w:t>
      пообъему:</w:t>
      </w:r>
    </w:p>
    <w:bookmarkEnd w:id="85"/>
    <w:bookmarkStart w:name="z91" w:id="86"/>
    <w:p>
      <w:pPr>
        <w:spacing w:after="0"/>
        <w:ind w:left="0"/>
        <w:jc w:val="both"/>
      </w:pPr>
      <w:r>
        <w:rPr>
          <w:rFonts w:ascii="Times New Roman"/>
          <w:b w:val="false"/>
          <w:i w:val="false"/>
          <w:color w:val="000000"/>
          <w:sz w:val="28"/>
        </w:rPr>
        <w:t>
      kсн=Vmax.сут/Vсс,</w:t>
      </w:r>
    </w:p>
    <w:bookmarkEnd w:id="86"/>
    <w:bookmarkStart w:name="z92" w:id="87"/>
    <w:p>
      <w:pPr>
        <w:spacing w:after="0"/>
        <w:ind w:left="0"/>
        <w:jc w:val="both"/>
      </w:pPr>
      <w:r>
        <w:rPr>
          <w:rFonts w:ascii="Times New Roman"/>
          <w:b w:val="false"/>
          <w:i w:val="false"/>
          <w:color w:val="000000"/>
          <w:sz w:val="28"/>
        </w:rPr>
        <w:t>
      гдеVmax.сут–максимальный суточный объем образования и накопления коммунальных отходов на объектев сезон,м3.</w:t>
      </w:r>
    </w:p>
    <w:bookmarkEnd w:id="87"/>
    <w:bookmarkStart w:name="z93" w:id="88"/>
    <w:p>
      <w:pPr>
        <w:spacing w:after="0"/>
        <w:ind w:left="0"/>
        <w:jc w:val="both"/>
      </w:pPr>
      <w:r>
        <w:rPr>
          <w:rFonts w:ascii="Times New Roman"/>
          <w:b w:val="false"/>
          <w:i w:val="false"/>
          <w:color w:val="000000"/>
          <w:sz w:val="28"/>
        </w:rPr>
        <w:t>
      По массе:</w:t>
      </w:r>
    </w:p>
    <w:bookmarkEnd w:id="88"/>
    <w:bookmarkStart w:name="z94" w:id="89"/>
    <w:p>
      <w:pPr>
        <w:spacing w:after="0"/>
        <w:ind w:left="0"/>
        <w:jc w:val="both"/>
      </w:pPr>
      <w:r>
        <w:rPr>
          <w:rFonts w:ascii="Times New Roman"/>
          <w:b w:val="false"/>
          <w:i w:val="false"/>
          <w:color w:val="000000"/>
          <w:sz w:val="28"/>
        </w:rPr>
        <w:t>
      kсн=mmax.сут/mсс,</w:t>
      </w:r>
    </w:p>
    <w:bookmarkEnd w:id="89"/>
    <w:bookmarkStart w:name="z95" w:id="9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объектев сезон, кг.</w:t>
      </w:r>
    </w:p>
    <w:bookmarkEnd w:id="90"/>
    <w:bookmarkStart w:name="z96" w:id="9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объема,установленные годовые нормы образования и накопления коммунальных отходов на одну расчетную единицу объекта умножаются наколичество расчетных единиц. Полученный расчетный годовой объем образования коммунальных отходов недолжен отличаться от фактического их накопления от того же объекта за год более чем на пять процентов. При расхождении расчетных и фактическихданных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стребуемой погрешностью.</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98" w:id="92"/>
    <w:p>
      <w:pPr>
        <w:spacing w:after="0"/>
        <w:ind w:left="0"/>
        <w:jc w:val="left"/>
      </w:pPr>
      <w:r>
        <w:rPr>
          <w:rFonts w:ascii="Times New Roman"/>
          <w:b/>
          <w:i w:val="false"/>
          <w:color w:val="000000"/>
        </w:rPr>
        <w:t xml:space="preserve"> Виды объектов жилищного фонда и нежилые помещения</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игровые - развлекательные центры, музеи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местопопроекту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0" w:id="93"/>
    <w:p>
      <w:pPr>
        <w:spacing w:after="0"/>
        <w:ind w:left="0"/>
        <w:jc w:val="left"/>
      </w:pPr>
      <w:r>
        <w:rPr>
          <w:rFonts w:ascii="Times New Roman"/>
          <w:b/>
          <w:i w:val="false"/>
          <w:color w:val="000000"/>
        </w:rPr>
        <w:t xml:space="preserve"> Коммунальный паспорт объекта жилищного фонда</w:t>
      </w:r>
    </w:p>
    <w:bookmarkEnd w:id="93"/>
    <w:bookmarkStart w:name="z101" w:id="94"/>
    <w:p>
      <w:pPr>
        <w:spacing w:after="0"/>
        <w:ind w:left="0"/>
        <w:jc w:val="both"/>
      </w:pPr>
      <w:r>
        <w:rPr>
          <w:rFonts w:ascii="Times New Roman"/>
          <w:b w:val="false"/>
          <w:i w:val="false"/>
          <w:color w:val="000000"/>
          <w:sz w:val="28"/>
        </w:rPr>
        <w:t>
      Форма</w:t>
      </w:r>
    </w:p>
    <w:bookmarkEnd w:id="94"/>
    <w:bookmarkStart w:name="z102" w:id="95"/>
    <w:p>
      <w:pPr>
        <w:spacing w:after="0"/>
        <w:ind w:left="0"/>
        <w:jc w:val="both"/>
      </w:pPr>
      <w:r>
        <w:rPr>
          <w:rFonts w:ascii="Times New Roman"/>
          <w:b w:val="false"/>
          <w:i w:val="false"/>
          <w:color w:val="000000"/>
          <w:sz w:val="28"/>
        </w:rPr>
        <w:t>
      Населенный пункт,район,область__________________________________________</w:t>
      </w:r>
    </w:p>
    <w:bookmarkEnd w:id="95"/>
    <w:bookmarkStart w:name="z103" w:id="96"/>
    <w:p>
      <w:pPr>
        <w:spacing w:after="0"/>
        <w:ind w:left="0"/>
        <w:jc w:val="both"/>
      </w:pPr>
      <w:r>
        <w:rPr>
          <w:rFonts w:ascii="Times New Roman"/>
          <w:b w:val="false"/>
          <w:i w:val="false"/>
          <w:color w:val="000000"/>
          <w:sz w:val="28"/>
        </w:rPr>
        <w:t>
      1. Адрес_____________________________________________________________</w:t>
      </w:r>
    </w:p>
    <w:bookmarkEnd w:id="96"/>
    <w:bookmarkStart w:name="z104" w:id="97"/>
    <w:p>
      <w:pPr>
        <w:spacing w:after="0"/>
        <w:ind w:left="0"/>
        <w:jc w:val="both"/>
      </w:pPr>
      <w:r>
        <w:rPr>
          <w:rFonts w:ascii="Times New Roman"/>
          <w:b w:val="false"/>
          <w:i w:val="false"/>
          <w:color w:val="000000"/>
          <w:sz w:val="28"/>
        </w:rPr>
        <w:t>
      2. Этажность_________________________________________________________</w:t>
      </w:r>
    </w:p>
    <w:bookmarkEnd w:id="97"/>
    <w:bookmarkStart w:name="z105" w:id="98"/>
    <w:p>
      <w:pPr>
        <w:spacing w:after="0"/>
        <w:ind w:left="0"/>
        <w:jc w:val="both"/>
      </w:pPr>
      <w:r>
        <w:rPr>
          <w:rFonts w:ascii="Times New Roman"/>
          <w:b w:val="false"/>
          <w:i w:val="false"/>
          <w:color w:val="000000"/>
          <w:sz w:val="28"/>
        </w:rPr>
        <w:t>
      3. Номер домо владения___________________________________________________</w:t>
      </w:r>
    </w:p>
    <w:bookmarkEnd w:id="98"/>
    <w:bookmarkStart w:name="z106" w:id="99"/>
    <w:p>
      <w:pPr>
        <w:spacing w:after="0"/>
        <w:ind w:left="0"/>
        <w:jc w:val="both"/>
      </w:pPr>
      <w:r>
        <w:rPr>
          <w:rFonts w:ascii="Times New Roman"/>
          <w:b w:val="false"/>
          <w:i w:val="false"/>
          <w:color w:val="000000"/>
          <w:sz w:val="28"/>
        </w:rPr>
        <w:t>
      4. Количество проживающих,чел.____________________________________________</w:t>
      </w:r>
    </w:p>
    <w:bookmarkEnd w:id="99"/>
    <w:bookmarkStart w:name="z107" w:id="100"/>
    <w:p>
      <w:pPr>
        <w:spacing w:after="0"/>
        <w:ind w:left="0"/>
        <w:jc w:val="both"/>
      </w:pPr>
      <w:r>
        <w:rPr>
          <w:rFonts w:ascii="Times New Roman"/>
          <w:b w:val="false"/>
          <w:i w:val="false"/>
          <w:color w:val="000000"/>
          <w:sz w:val="28"/>
        </w:rPr>
        <w:t>
      5. Уровень благоустройства:_______________________________________________</w:t>
      </w:r>
    </w:p>
    <w:bookmarkEnd w:id="100"/>
    <w:bookmarkStart w:name="z108" w:id="101"/>
    <w:p>
      <w:pPr>
        <w:spacing w:after="0"/>
        <w:ind w:left="0"/>
        <w:jc w:val="both"/>
      </w:pPr>
      <w:r>
        <w:rPr>
          <w:rFonts w:ascii="Times New Roman"/>
          <w:b w:val="false"/>
          <w:i w:val="false"/>
          <w:color w:val="000000"/>
          <w:sz w:val="28"/>
        </w:rPr>
        <w:t>
      а) наличие водопровода,канализации,газа_________________________________</w:t>
      </w:r>
    </w:p>
    <w:bookmarkEnd w:id="101"/>
    <w:bookmarkStart w:name="z109" w:id="102"/>
    <w:p>
      <w:pPr>
        <w:spacing w:after="0"/>
        <w:ind w:left="0"/>
        <w:jc w:val="both"/>
      </w:pPr>
      <w:r>
        <w:rPr>
          <w:rFonts w:ascii="Times New Roman"/>
          <w:b w:val="false"/>
          <w:i w:val="false"/>
          <w:color w:val="000000"/>
          <w:sz w:val="28"/>
        </w:rPr>
        <w:t>
      б) вид отопления(центральное,печное,местное)_____________________________</w:t>
      </w:r>
    </w:p>
    <w:bookmarkEnd w:id="102"/>
    <w:bookmarkStart w:name="z110" w:id="103"/>
    <w:p>
      <w:pPr>
        <w:spacing w:after="0"/>
        <w:ind w:left="0"/>
        <w:jc w:val="both"/>
      </w:pPr>
      <w:r>
        <w:rPr>
          <w:rFonts w:ascii="Times New Roman"/>
          <w:b w:val="false"/>
          <w:i w:val="false"/>
          <w:color w:val="000000"/>
          <w:sz w:val="28"/>
        </w:rPr>
        <w:t>
      в) вид топлива–уголь(каменный,бурый),дрова,газ______________________________</w:t>
      </w:r>
    </w:p>
    <w:bookmarkEnd w:id="103"/>
    <w:bookmarkStart w:name="z111" w:id="104"/>
    <w:p>
      <w:pPr>
        <w:spacing w:after="0"/>
        <w:ind w:left="0"/>
        <w:jc w:val="both"/>
      </w:pPr>
      <w:r>
        <w:rPr>
          <w:rFonts w:ascii="Times New Roman"/>
          <w:b w:val="false"/>
          <w:i w:val="false"/>
          <w:color w:val="000000"/>
          <w:sz w:val="28"/>
        </w:rPr>
        <w:t>
      г) наличие мусоропровода_________________________________________________</w:t>
      </w:r>
    </w:p>
    <w:bookmarkEnd w:id="104"/>
    <w:bookmarkStart w:name="z112" w:id="105"/>
    <w:p>
      <w:pPr>
        <w:spacing w:after="0"/>
        <w:ind w:left="0"/>
        <w:jc w:val="both"/>
      </w:pPr>
      <w:r>
        <w:rPr>
          <w:rFonts w:ascii="Times New Roman"/>
          <w:b w:val="false"/>
          <w:i w:val="false"/>
          <w:color w:val="000000"/>
          <w:sz w:val="28"/>
        </w:rPr>
        <w:t>
      д) площадь дворовой территории,м2 ______________________________________</w:t>
      </w:r>
    </w:p>
    <w:bookmarkEnd w:id="105"/>
    <w:bookmarkStart w:name="z113" w:id="106"/>
    <w:p>
      <w:pPr>
        <w:spacing w:after="0"/>
        <w:ind w:left="0"/>
        <w:jc w:val="both"/>
      </w:pPr>
      <w:r>
        <w:rPr>
          <w:rFonts w:ascii="Times New Roman"/>
          <w:b w:val="false"/>
          <w:i w:val="false"/>
          <w:color w:val="000000"/>
          <w:sz w:val="28"/>
        </w:rPr>
        <w:t>
      под зелеными насаждениями______________________________________________</w:t>
      </w:r>
    </w:p>
    <w:bookmarkEnd w:id="106"/>
    <w:bookmarkStart w:name="z114" w:id="107"/>
    <w:p>
      <w:pPr>
        <w:spacing w:after="0"/>
        <w:ind w:left="0"/>
        <w:jc w:val="both"/>
      </w:pPr>
      <w:r>
        <w:rPr>
          <w:rFonts w:ascii="Times New Roman"/>
          <w:b w:val="false"/>
          <w:i w:val="false"/>
          <w:color w:val="000000"/>
          <w:sz w:val="28"/>
        </w:rPr>
        <w:t>
      подтвердым покрытием________________________________________________</w:t>
      </w:r>
    </w:p>
    <w:bookmarkEnd w:id="107"/>
    <w:bookmarkStart w:name="z115" w:id="108"/>
    <w:p>
      <w:pPr>
        <w:spacing w:after="0"/>
        <w:ind w:left="0"/>
        <w:jc w:val="both"/>
      </w:pPr>
      <w:r>
        <w:rPr>
          <w:rFonts w:ascii="Times New Roman"/>
          <w:b w:val="false"/>
          <w:i w:val="false"/>
          <w:color w:val="000000"/>
          <w:sz w:val="28"/>
        </w:rPr>
        <w:t>
      из них тротуары______________________________________________________</w:t>
      </w:r>
    </w:p>
    <w:bookmarkEnd w:id="108"/>
    <w:bookmarkStart w:name="z116" w:id="109"/>
    <w:p>
      <w:pPr>
        <w:spacing w:after="0"/>
        <w:ind w:left="0"/>
        <w:jc w:val="both"/>
      </w:pPr>
      <w:r>
        <w:rPr>
          <w:rFonts w:ascii="Times New Roman"/>
          <w:b w:val="false"/>
          <w:i w:val="false"/>
          <w:color w:val="000000"/>
          <w:sz w:val="28"/>
        </w:rPr>
        <w:t>
      6. Тип контейнеров,их количество и емкость_____________________________</w:t>
      </w:r>
    </w:p>
    <w:bookmarkEnd w:id="109"/>
    <w:bookmarkStart w:name="z117" w:id="110"/>
    <w:p>
      <w:pPr>
        <w:spacing w:after="0"/>
        <w:ind w:left="0"/>
        <w:jc w:val="both"/>
      </w:pPr>
      <w:r>
        <w:rPr>
          <w:rFonts w:ascii="Times New Roman"/>
          <w:b w:val="false"/>
          <w:i w:val="false"/>
          <w:color w:val="000000"/>
          <w:sz w:val="28"/>
        </w:rPr>
        <w:t>
      7. Периодичность вывоза отходов_______________________________________</w:t>
      </w:r>
    </w:p>
    <w:bookmarkEnd w:id="110"/>
    <w:bookmarkStart w:name="z118" w:id="111"/>
    <w:p>
      <w:pPr>
        <w:spacing w:after="0"/>
        <w:ind w:left="0"/>
        <w:jc w:val="both"/>
      </w:pPr>
      <w:r>
        <w:rPr>
          <w:rFonts w:ascii="Times New Roman"/>
          <w:b w:val="false"/>
          <w:i w:val="false"/>
          <w:color w:val="000000"/>
          <w:sz w:val="28"/>
        </w:rPr>
        <w:t>
      8. Производится ли раздельный сбор пищевых отходов и втор</w:t>
      </w:r>
    </w:p>
    <w:bookmarkEnd w:id="111"/>
    <w:bookmarkStart w:name="z119" w:id="112"/>
    <w:p>
      <w:pPr>
        <w:spacing w:after="0"/>
        <w:ind w:left="0"/>
        <w:jc w:val="both"/>
      </w:pPr>
      <w:r>
        <w:rPr>
          <w:rFonts w:ascii="Times New Roman"/>
          <w:b w:val="false"/>
          <w:i w:val="false"/>
          <w:color w:val="000000"/>
          <w:sz w:val="28"/>
        </w:rPr>
        <w:t>
      сырья(каких и сколько)____________________________________________________</w:t>
      </w:r>
    </w:p>
    <w:bookmarkEnd w:id="112"/>
    <w:bookmarkStart w:name="z120" w:id="113"/>
    <w:p>
      <w:pPr>
        <w:spacing w:after="0"/>
        <w:ind w:left="0"/>
        <w:jc w:val="both"/>
      </w:pPr>
      <w:r>
        <w:rPr>
          <w:rFonts w:ascii="Times New Roman"/>
          <w:b w:val="false"/>
          <w:i w:val="false"/>
          <w:color w:val="000000"/>
          <w:sz w:val="28"/>
        </w:rPr>
        <w:t>
      9. Периодичность вывоз автор сырья__________________________________________</w:t>
      </w:r>
    </w:p>
    <w:bookmarkEnd w:id="113"/>
    <w:bookmarkStart w:name="z121" w:id="114"/>
    <w:p>
      <w:pPr>
        <w:spacing w:after="0"/>
        <w:ind w:left="0"/>
        <w:jc w:val="both"/>
      </w:pPr>
      <w:r>
        <w:rPr>
          <w:rFonts w:ascii="Times New Roman"/>
          <w:b w:val="false"/>
          <w:i w:val="false"/>
          <w:color w:val="000000"/>
          <w:sz w:val="28"/>
        </w:rPr>
        <w:t>
      10. Периодичность вывоза пищевых отходов_____________________________________</w:t>
      </w:r>
    </w:p>
    <w:bookmarkEnd w:id="114"/>
    <w:bookmarkStart w:name="z122" w:id="115"/>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15"/>
    <w:bookmarkStart w:name="z123" w:id="116"/>
    <w:p>
      <w:pPr>
        <w:spacing w:after="0"/>
        <w:ind w:left="0"/>
        <w:jc w:val="both"/>
      </w:pPr>
      <w:r>
        <w:rPr>
          <w:rFonts w:ascii="Times New Roman"/>
          <w:b w:val="false"/>
          <w:i w:val="false"/>
          <w:color w:val="000000"/>
          <w:sz w:val="28"/>
        </w:rPr>
        <w:t>
      фракций)_________________________________________________________________</w:t>
      </w:r>
    </w:p>
    <w:bookmarkEnd w:id="116"/>
    <w:bookmarkStart w:name="z124" w:id="117"/>
    <w:p>
      <w:pPr>
        <w:spacing w:after="0"/>
        <w:ind w:left="0"/>
        <w:jc w:val="both"/>
      </w:pPr>
      <w:r>
        <w:rPr>
          <w:rFonts w:ascii="Times New Roman"/>
          <w:b w:val="false"/>
          <w:i w:val="false"/>
          <w:color w:val="000000"/>
          <w:sz w:val="28"/>
        </w:rPr>
        <w:t>
      Подписи:Ф.И.О.(приего наличии),должность</w:t>
      </w:r>
    </w:p>
    <w:bookmarkEnd w:id="117"/>
    <w:bookmarkStart w:name="z125" w:id="118"/>
    <w:p>
      <w:pPr>
        <w:spacing w:after="0"/>
        <w:ind w:left="0"/>
        <w:jc w:val="both"/>
      </w:pPr>
      <w:r>
        <w:rPr>
          <w:rFonts w:ascii="Times New Roman"/>
          <w:b w:val="false"/>
          <w:i w:val="false"/>
          <w:color w:val="000000"/>
          <w:sz w:val="28"/>
        </w:rPr>
        <w:t>
      Форма</w:t>
      </w:r>
    </w:p>
    <w:bookmarkEnd w:id="118"/>
    <w:bookmarkStart w:name="z126" w:id="119"/>
    <w:p>
      <w:pPr>
        <w:spacing w:after="0"/>
        <w:ind w:left="0"/>
        <w:jc w:val="both"/>
      </w:pPr>
      <w:r>
        <w:rPr>
          <w:rFonts w:ascii="Times New Roman"/>
          <w:b w:val="false"/>
          <w:i w:val="false"/>
          <w:color w:val="000000"/>
          <w:sz w:val="28"/>
        </w:rPr>
        <w:t>
      Коммунальный паспорт объектов нежилых помещений</w:t>
      </w:r>
    </w:p>
    <w:bookmarkEnd w:id="119"/>
    <w:bookmarkStart w:name="z127" w:id="120"/>
    <w:p>
      <w:pPr>
        <w:spacing w:after="0"/>
        <w:ind w:left="0"/>
        <w:jc w:val="both"/>
      </w:pPr>
      <w:r>
        <w:rPr>
          <w:rFonts w:ascii="Times New Roman"/>
          <w:b w:val="false"/>
          <w:i w:val="false"/>
          <w:color w:val="000000"/>
          <w:sz w:val="28"/>
        </w:rPr>
        <w:t>
      Населенный пункт,район,область_______________________________________________</w:t>
      </w:r>
    </w:p>
    <w:bookmarkEnd w:id="120"/>
    <w:bookmarkStart w:name="z128" w:id="121"/>
    <w:p>
      <w:pPr>
        <w:spacing w:after="0"/>
        <w:ind w:left="0"/>
        <w:jc w:val="both"/>
      </w:pPr>
      <w:r>
        <w:rPr>
          <w:rFonts w:ascii="Times New Roman"/>
          <w:b w:val="false"/>
          <w:i w:val="false"/>
          <w:color w:val="000000"/>
          <w:sz w:val="28"/>
        </w:rPr>
        <w:t>
      1. Наименование объекта___________________________________________________</w:t>
      </w:r>
    </w:p>
    <w:bookmarkEnd w:id="121"/>
    <w:bookmarkStart w:name="z129" w:id="122"/>
    <w:p>
      <w:pPr>
        <w:spacing w:after="0"/>
        <w:ind w:left="0"/>
        <w:jc w:val="both"/>
      </w:pPr>
      <w:r>
        <w:rPr>
          <w:rFonts w:ascii="Times New Roman"/>
          <w:b w:val="false"/>
          <w:i w:val="false"/>
          <w:color w:val="000000"/>
          <w:sz w:val="28"/>
        </w:rPr>
        <w:t>
      2. Адрес________________________________________________________________</w:t>
      </w:r>
    </w:p>
    <w:bookmarkEnd w:id="122"/>
    <w:bookmarkStart w:name="z130" w:id="123"/>
    <w:p>
      <w:pPr>
        <w:spacing w:after="0"/>
        <w:ind w:left="0"/>
        <w:jc w:val="both"/>
      </w:pPr>
      <w:r>
        <w:rPr>
          <w:rFonts w:ascii="Times New Roman"/>
          <w:b w:val="false"/>
          <w:i w:val="false"/>
          <w:color w:val="000000"/>
          <w:sz w:val="28"/>
        </w:rPr>
        <w:t>
      3. Встроенные или отдельно стоящие(для последнего указать этажность)  ________________________________________________________________________________</w:t>
      </w:r>
    </w:p>
    <w:bookmarkEnd w:id="123"/>
    <w:bookmarkStart w:name="z131" w:id="124"/>
    <w:p>
      <w:pPr>
        <w:spacing w:after="0"/>
        <w:ind w:left="0"/>
        <w:jc w:val="both"/>
      </w:pPr>
      <w:r>
        <w:rPr>
          <w:rFonts w:ascii="Times New Roman"/>
          <w:b w:val="false"/>
          <w:i w:val="false"/>
          <w:color w:val="000000"/>
          <w:sz w:val="28"/>
        </w:rPr>
        <w:t>
      4. Количество расчетных единиц(работников и т.д.)_______________________________________</w:t>
      </w:r>
    </w:p>
    <w:bookmarkEnd w:id="124"/>
    <w:bookmarkStart w:name="z132" w:id="125"/>
    <w:p>
      <w:pPr>
        <w:spacing w:after="0"/>
        <w:ind w:left="0"/>
        <w:jc w:val="both"/>
      </w:pPr>
      <w:r>
        <w:rPr>
          <w:rFonts w:ascii="Times New Roman"/>
          <w:b w:val="false"/>
          <w:i w:val="false"/>
          <w:color w:val="000000"/>
          <w:sz w:val="28"/>
        </w:rPr>
        <w:t>
      5. Пропускная способность в сутки:</w:t>
      </w:r>
    </w:p>
    <w:bookmarkEnd w:id="125"/>
    <w:bookmarkStart w:name="z133" w:id="126"/>
    <w:p>
      <w:pPr>
        <w:spacing w:after="0"/>
        <w:ind w:left="0"/>
        <w:jc w:val="both"/>
      </w:pPr>
      <w:r>
        <w:rPr>
          <w:rFonts w:ascii="Times New Roman"/>
          <w:b w:val="false"/>
          <w:i w:val="false"/>
          <w:color w:val="000000"/>
          <w:sz w:val="28"/>
        </w:rPr>
        <w:t>
      Для зрелищных предприятий (число мест)______________________________________________</w:t>
      </w:r>
    </w:p>
    <w:bookmarkEnd w:id="126"/>
    <w:bookmarkStart w:name="z134" w:id="127"/>
    <w:p>
      <w:pPr>
        <w:spacing w:after="0"/>
        <w:ind w:left="0"/>
        <w:jc w:val="both"/>
      </w:pPr>
      <w:r>
        <w:rPr>
          <w:rFonts w:ascii="Times New Roman"/>
          <w:b w:val="false"/>
          <w:i w:val="false"/>
          <w:color w:val="000000"/>
          <w:sz w:val="28"/>
        </w:rPr>
        <w:t>
      Для предприятий общественного питания(число блюд)__________________________________</w:t>
      </w:r>
    </w:p>
    <w:bookmarkEnd w:id="127"/>
    <w:bookmarkStart w:name="z135" w:id="128"/>
    <w:p>
      <w:pPr>
        <w:spacing w:after="0"/>
        <w:ind w:left="0"/>
        <w:jc w:val="both"/>
      </w:pPr>
      <w:r>
        <w:rPr>
          <w:rFonts w:ascii="Times New Roman"/>
          <w:b w:val="false"/>
          <w:i w:val="false"/>
          <w:color w:val="000000"/>
          <w:sz w:val="28"/>
        </w:rPr>
        <w:t>
      6. Количество обслуживающего персонала,чел.________________________________________</w:t>
      </w:r>
    </w:p>
    <w:bookmarkEnd w:id="128"/>
    <w:bookmarkStart w:name="z136" w:id="129"/>
    <w:p>
      <w:pPr>
        <w:spacing w:after="0"/>
        <w:ind w:left="0"/>
        <w:jc w:val="both"/>
      </w:pPr>
      <w:r>
        <w:rPr>
          <w:rFonts w:ascii="Times New Roman"/>
          <w:b w:val="false"/>
          <w:i w:val="false"/>
          <w:color w:val="000000"/>
          <w:sz w:val="28"/>
        </w:rPr>
        <w:t>
      7. Общая площадь помещений,м2__________________________________________________</w:t>
      </w:r>
    </w:p>
    <w:bookmarkEnd w:id="129"/>
    <w:bookmarkStart w:name="z137" w:id="130"/>
    <w:p>
      <w:pPr>
        <w:spacing w:after="0"/>
        <w:ind w:left="0"/>
        <w:jc w:val="both"/>
      </w:pPr>
      <w:r>
        <w:rPr>
          <w:rFonts w:ascii="Times New Roman"/>
          <w:b w:val="false"/>
          <w:i w:val="false"/>
          <w:color w:val="000000"/>
          <w:sz w:val="28"/>
        </w:rPr>
        <w:t>
      торговая складская и под собная__________________________________________________</w:t>
      </w:r>
    </w:p>
    <w:bookmarkEnd w:id="130"/>
    <w:bookmarkStart w:name="z138" w:id="131"/>
    <w:p>
      <w:pPr>
        <w:spacing w:after="0"/>
        <w:ind w:left="0"/>
        <w:jc w:val="both"/>
      </w:pPr>
      <w:r>
        <w:rPr>
          <w:rFonts w:ascii="Times New Roman"/>
          <w:b w:val="false"/>
          <w:i w:val="false"/>
          <w:color w:val="000000"/>
          <w:sz w:val="28"/>
        </w:rPr>
        <w:t>
      8. Площадь дворовой территории,м2 _____________________________________________</w:t>
      </w:r>
    </w:p>
    <w:bookmarkEnd w:id="131"/>
    <w:bookmarkStart w:name="z139" w:id="132"/>
    <w:p>
      <w:pPr>
        <w:spacing w:after="0"/>
        <w:ind w:left="0"/>
        <w:jc w:val="both"/>
      </w:pPr>
      <w:r>
        <w:rPr>
          <w:rFonts w:ascii="Times New Roman"/>
          <w:b w:val="false"/>
          <w:i w:val="false"/>
          <w:color w:val="000000"/>
          <w:sz w:val="28"/>
        </w:rPr>
        <w:t>
      под зеленым и насаждениями__________________________________________________</w:t>
      </w:r>
    </w:p>
    <w:bookmarkEnd w:id="132"/>
    <w:bookmarkStart w:name="z140" w:id="133"/>
    <w:p>
      <w:pPr>
        <w:spacing w:after="0"/>
        <w:ind w:left="0"/>
        <w:jc w:val="both"/>
      </w:pPr>
      <w:r>
        <w:rPr>
          <w:rFonts w:ascii="Times New Roman"/>
          <w:b w:val="false"/>
          <w:i w:val="false"/>
          <w:color w:val="000000"/>
          <w:sz w:val="28"/>
        </w:rPr>
        <w:t>
      подтвердым покрытием______________________________________________________</w:t>
      </w:r>
    </w:p>
    <w:bookmarkEnd w:id="133"/>
    <w:bookmarkStart w:name="z141" w:id="134"/>
    <w:p>
      <w:pPr>
        <w:spacing w:after="0"/>
        <w:ind w:left="0"/>
        <w:jc w:val="both"/>
      </w:pPr>
      <w:r>
        <w:rPr>
          <w:rFonts w:ascii="Times New Roman"/>
          <w:b w:val="false"/>
          <w:i w:val="false"/>
          <w:color w:val="000000"/>
          <w:sz w:val="28"/>
        </w:rPr>
        <w:t>
      9. Тип контейнеров,их количество и емкость_______________________________________</w:t>
      </w:r>
    </w:p>
    <w:bookmarkEnd w:id="134"/>
    <w:bookmarkStart w:name="z142" w:id="135"/>
    <w:p>
      <w:pPr>
        <w:spacing w:after="0"/>
        <w:ind w:left="0"/>
        <w:jc w:val="both"/>
      </w:pPr>
      <w:r>
        <w:rPr>
          <w:rFonts w:ascii="Times New Roman"/>
          <w:b w:val="false"/>
          <w:i w:val="false"/>
          <w:color w:val="000000"/>
          <w:sz w:val="28"/>
        </w:rPr>
        <w:t>
      10. Периодичность вывоза отходов______________________________________________</w:t>
      </w:r>
    </w:p>
    <w:bookmarkEnd w:id="135"/>
    <w:bookmarkStart w:name="z143" w:id="136"/>
    <w:p>
      <w:pPr>
        <w:spacing w:after="0"/>
        <w:ind w:left="0"/>
        <w:jc w:val="both"/>
      </w:pPr>
      <w:r>
        <w:rPr>
          <w:rFonts w:ascii="Times New Roman"/>
          <w:b w:val="false"/>
          <w:i w:val="false"/>
          <w:color w:val="000000"/>
          <w:sz w:val="28"/>
        </w:rPr>
        <w:t>
      11. Производится ли раздельный сбор пищевых отходов и вторсырья(каких и сколько) ________________________________________________________________________________</w:t>
      </w:r>
    </w:p>
    <w:bookmarkEnd w:id="136"/>
    <w:bookmarkStart w:name="z144" w:id="137"/>
    <w:p>
      <w:pPr>
        <w:spacing w:after="0"/>
        <w:ind w:left="0"/>
        <w:jc w:val="both"/>
      </w:pPr>
      <w:r>
        <w:rPr>
          <w:rFonts w:ascii="Times New Roman"/>
          <w:b w:val="false"/>
          <w:i w:val="false"/>
          <w:color w:val="000000"/>
          <w:sz w:val="28"/>
        </w:rPr>
        <w:t>
      12. Периодичность вывоза вторсырья________________________________________ ______________________________________________________________________</w:t>
      </w:r>
    </w:p>
    <w:bookmarkEnd w:id="137"/>
    <w:bookmarkStart w:name="z145" w:id="138"/>
    <w:p>
      <w:pPr>
        <w:spacing w:after="0"/>
        <w:ind w:left="0"/>
        <w:jc w:val="both"/>
      </w:pPr>
      <w:r>
        <w:rPr>
          <w:rFonts w:ascii="Times New Roman"/>
          <w:b w:val="false"/>
          <w:i w:val="false"/>
          <w:color w:val="000000"/>
          <w:sz w:val="28"/>
        </w:rPr>
        <w:t>
      13. Периодичность вывоза пищевых отходов________________________________ ____________________________________________________________________</w:t>
      </w:r>
    </w:p>
    <w:bookmarkEnd w:id="138"/>
    <w:bookmarkStart w:name="z146" w:id="139"/>
    <w:p>
      <w:pPr>
        <w:spacing w:after="0"/>
        <w:ind w:left="0"/>
        <w:jc w:val="both"/>
      </w:pPr>
      <w:r>
        <w:rPr>
          <w:rFonts w:ascii="Times New Roman"/>
          <w:b w:val="false"/>
          <w:i w:val="false"/>
          <w:color w:val="000000"/>
          <w:sz w:val="28"/>
        </w:rPr>
        <w:t>
      14. Производится ли раздельный сбор опасных отходов(каких и сколько фракций) __________________________________________________________________________</w:t>
      </w:r>
    </w:p>
    <w:bookmarkEnd w:id="139"/>
    <w:bookmarkStart w:name="z147" w:id="140"/>
    <w:p>
      <w:pPr>
        <w:spacing w:after="0"/>
        <w:ind w:left="0"/>
        <w:jc w:val="both"/>
      </w:pPr>
      <w:r>
        <w:rPr>
          <w:rFonts w:ascii="Times New Roman"/>
          <w:b w:val="false"/>
          <w:i w:val="false"/>
          <w:color w:val="000000"/>
          <w:sz w:val="28"/>
        </w:rPr>
        <w:t>
      Подписи:Ф.И.О.(приего наличии),должность</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49" w:id="141"/>
    <w:p>
      <w:pPr>
        <w:spacing w:after="0"/>
        <w:ind w:left="0"/>
        <w:jc w:val="both"/>
      </w:pPr>
      <w:r>
        <w:rPr>
          <w:rFonts w:ascii="Times New Roman"/>
          <w:b w:val="false"/>
          <w:i w:val="false"/>
          <w:color w:val="000000"/>
          <w:sz w:val="28"/>
        </w:rPr>
        <w:t>
      Форма</w:t>
      </w:r>
    </w:p>
    <w:bookmarkEnd w:id="141"/>
    <w:bookmarkStart w:name="z150" w:id="142"/>
    <w:p>
      <w:pPr>
        <w:spacing w:after="0"/>
        <w:ind w:left="0"/>
        <w:jc w:val="left"/>
      </w:pPr>
      <w:r>
        <w:rPr>
          <w:rFonts w:ascii="Times New Roman"/>
          <w:b/>
          <w:i w:val="false"/>
          <w:color w:val="000000"/>
        </w:rPr>
        <w:t xml:space="preserve"> Бланк первичных записей</w:t>
      </w:r>
    </w:p>
    <w:bookmarkEnd w:id="142"/>
    <w:bookmarkStart w:name="z151" w:id="143"/>
    <w:p>
      <w:pPr>
        <w:spacing w:after="0"/>
        <w:ind w:left="0"/>
        <w:jc w:val="both"/>
      </w:pPr>
      <w:r>
        <w:rPr>
          <w:rFonts w:ascii="Times New Roman"/>
          <w:b w:val="false"/>
          <w:i w:val="false"/>
          <w:color w:val="000000"/>
          <w:sz w:val="28"/>
        </w:rPr>
        <w:t>
      _________________________(дата)</w:t>
      </w:r>
    </w:p>
    <w:bookmarkEnd w:id="143"/>
    <w:bookmarkStart w:name="z152" w:id="144"/>
    <w:p>
      <w:pPr>
        <w:spacing w:after="0"/>
        <w:ind w:left="0"/>
        <w:jc w:val="both"/>
      </w:pPr>
      <w:r>
        <w:rPr>
          <w:rFonts w:ascii="Times New Roman"/>
          <w:b w:val="false"/>
          <w:i w:val="false"/>
          <w:color w:val="000000"/>
          <w:sz w:val="28"/>
        </w:rPr>
        <w:t>
      По объекту</w:t>
      </w:r>
    </w:p>
    <w:bookmarkEnd w:id="144"/>
    <w:bookmarkStart w:name="z153" w:id="145"/>
    <w:p>
      <w:pPr>
        <w:spacing w:after="0"/>
        <w:ind w:left="0"/>
        <w:jc w:val="both"/>
      </w:pPr>
      <w:r>
        <w:rPr>
          <w:rFonts w:ascii="Times New Roman"/>
          <w:b w:val="false"/>
          <w:i w:val="false"/>
          <w:color w:val="000000"/>
          <w:sz w:val="28"/>
        </w:rPr>
        <w:t>
      ___________________________________________</w:t>
      </w:r>
    </w:p>
    <w:bookmarkEnd w:id="145"/>
    <w:bookmarkStart w:name="z154" w:id="146"/>
    <w:p>
      <w:pPr>
        <w:spacing w:after="0"/>
        <w:ind w:left="0"/>
        <w:jc w:val="both"/>
      </w:pPr>
      <w:r>
        <w:rPr>
          <w:rFonts w:ascii="Times New Roman"/>
          <w:b w:val="false"/>
          <w:i w:val="false"/>
          <w:color w:val="000000"/>
          <w:sz w:val="28"/>
        </w:rPr>
        <w:t>
      (наименование,адрес)</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Высотаслоя собранных отхо-дов,h,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основанияконтейнер,S,м2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контейнерV,hS,м3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(мусоровоза)с отходами,m3,кг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контейнера(мусоровоза), mП,кг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,mконт,m3-mП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56" w:id="147"/>
    <w:p>
      <w:pPr>
        <w:spacing w:after="0"/>
        <w:ind w:left="0"/>
        <w:jc w:val="both"/>
      </w:pPr>
      <w:r>
        <w:rPr>
          <w:rFonts w:ascii="Times New Roman"/>
          <w:b w:val="false"/>
          <w:i w:val="false"/>
          <w:color w:val="000000"/>
          <w:sz w:val="28"/>
        </w:rPr>
        <w:t>
      Форма</w:t>
      </w:r>
    </w:p>
    <w:bookmarkEnd w:id="147"/>
    <w:bookmarkStart w:name="z157" w:id="14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8"/>
    <w:bookmarkStart w:name="z158" w:id="149"/>
    <w:p>
      <w:pPr>
        <w:spacing w:after="0"/>
        <w:ind w:left="0"/>
        <w:jc w:val="both"/>
      </w:pPr>
      <w:r>
        <w:rPr>
          <w:rFonts w:ascii="Times New Roman"/>
          <w:b w:val="false"/>
          <w:i w:val="false"/>
          <w:color w:val="000000"/>
          <w:sz w:val="28"/>
        </w:rPr>
        <w:t>
      Период с "___"по"____"_____________месяца 20___ года</w:t>
      </w:r>
    </w:p>
    <w:bookmarkEnd w:id="149"/>
    <w:bookmarkStart w:name="z159" w:id="150"/>
    <w:p>
      <w:pPr>
        <w:spacing w:after="0"/>
        <w:ind w:left="0"/>
        <w:jc w:val="both"/>
      </w:pPr>
      <w:r>
        <w:rPr>
          <w:rFonts w:ascii="Times New Roman"/>
          <w:b w:val="false"/>
          <w:i w:val="false"/>
          <w:color w:val="000000"/>
          <w:sz w:val="28"/>
        </w:rPr>
        <w:t>
      Тип благоустройства_______________________________________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1"/>
    <w:p>
      <w:pPr>
        <w:spacing w:after="0"/>
        <w:ind w:left="0"/>
        <w:jc w:val="both"/>
      </w:pPr>
      <w:r>
        <w:rPr>
          <w:rFonts w:ascii="Times New Roman"/>
          <w:b w:val="false"/>
          <w:i w:val="false"/>
          <w:color w:val="000000"/>
          <w:sz w:val="28"/>
        </w:rPr>
        <w:t>
      Подписи Ф.И.О.(при его наличии),должность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162" w:id="152"/>
    <w:p>
      <w:pPr>
        <w:spacing w:after="0"/>
        <w:ind w:left="0"/>
        <w:jc w:val="both"/>
      </w:pPr>
      <w:r>
        <w:rPr>
          <w:rFonts w:ascii="Times New Roman"/>
          <w:b w:val="false"/>
          <w:i w:val="false"/>
          <w:color w:val="000000"/>
          <w:sz w:val="28"/>
        </w:rPr>
        <w:t>
      Форма</w:t>
      </w:r>
    </w:p>
    <w:bookmarkEnd w:id="152"/>
    <w:bookmarkStart w:name="z163" w:id="15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3"/>
    <w:bookmarkStart w:name="z164" w:id="154"/>
    <w:p>
      <w:pPr>
        <w:spacing w:after="0"/>
        <w:ind w:left="0"/>
        <w:jc w:val="both"/>
      </w:pPr>
      <w:r>
        <w:rPr>
          <w:rFonts w:ascii="Times New Roman"/>
          <w:b w:val="false"/>
          <w:i w:val="false"/>
          <w:color w:val="000000"/>
          <w:sz w:val="28"/>
        </w:rPr>
        <w:t>
      Тип благоустройства_______________________________________________________________________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3</w:t>
            </w:r>
          </w:p>
          <w:bookmarkEnd w:id="155"/>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3</w:t>
            </w:r>
          </w:p>
          <w:bookmarkEnd w:id="156"/>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7"/>
    <w:p>
      <w:pPr>
        <w:spacing w:after="0"/>
        <w:ind w:left="0"/>
        <w:jc w:val="both"/>
      </w:pPr>
      <w:r>
        <w:rPr>
          <w:rFonts w:ascii="Times New Roman"/>
          <w:b w:val="false"/>
          <w:i w:val="false"/>
          <w:color w:val="000000"/>
          <w:sz w:val="28"/>
        </w:rPr>
        <w:t>
      Всего__________________</w:t>
      </w:r>
    </w:p>
    <w:bookmarkEnd w:id="157"/>
    <w:bookmarkStart w:name="z168" w:id="158"/>
    <w:p>
      <w:pPr>
        <w:spacing w:after="0"/>
        <w:ind w:left="0"/>
        <w:jc w:val="both"/>
      </w:pPr>
      <w:r>
        <w:rPr>
          <w:rFonts w:ascii="Times New Roman"/>
          <w:b w:val="false"/>
          <w:i w:val="false"/>
          <w:color w:val="000000"/>
          <w:sz w:val="28"/>
        </w:rPr>
        <w:t>
      Среднее за сутки______________________ Подписи Ф.И.О.</w:t>
      </w:r>
    </w:p>
    <w:bookmarkEnd w:id="158"/>
    <w:bookmarkStart w:name="z169" w:id="159"/>
    <w:p>
      <w:pPr>
        <w:spacing w:after="0"/>
        <w:ind w:left="0"/>
        <w:jc w:val="both"/>
      </w:pPr>
      <w:r>
        <w:rPr>
          <w:rFonts w:ascii="Times New Roman"/>
          <w:b w:val="false"/>
          <w:i w:val="false"/>
          <w:color w:val="000000"/>
          <w:sz w:val="28"/>
        </w:rPr>
        <w:t>
      (при его наличии),должность_________________________________________</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