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2b45" w14:textId="f4d2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30 марта 2018 года № 20-3 "Об утверждении Методики оценки деятельности административных государственных служащих корпуса "Б" государственного учреждения "Аппарат Теректинского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5 мая 2022 года № 22-5. Утратило силу решением Теректинского районного маслихата Западно-Казахстанской области от 17 октября 2023 года № 8-2.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17.10.2023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Теректинского районного маслихата" от 30 марта 2018 года № 20-3 (зарегистрировано в Реестре государственной регистрации нормативных правовых актов за № 5145)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на русском языке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текст на казахском языке не изменяется: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Теректинского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 в Министерстве юстиции Республики Казахстан 1 февраля 2018 года № 16299) и определяет порядок оценки деятельности административных государственных служащих корпуса "Б" государственного учреждения "Аппарат Теректинского районного маслихата" (далее – служащие корпуса "Б").";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главный специалист, на которого возложено исполнение обязанностей службы управления персоналом (кадровой службой) государственного учреждения "Аппарат Теректинского районного маслихата" (далее - главный специалист).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и двумя другими служащими государственного органа.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Теректинского районного маслихата (Б.Кенжегулов).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