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c513" w14:textId="d8ac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2021 года №18-1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июня 2022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2022-2024 годы" от 28 декабря 2021 года №18-1 (зарегистрировано в Реестре государственной регистрации нормативных правовых актов под №26267)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12 625 404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1 800 879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759 740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10 049 785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13 476 897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173 986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271 076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-1 025 479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1 025 479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771 076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847 649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1 102 052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18-1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