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baa" w14:textId="d93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информации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379-НҚ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"Комитет информации Министерства информации и общественного развития Республики Казахстан" в республиканское государственное учреждение "Комитет информации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культуры и информации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 июля 2022 года № 231 "О внесении изменения в приказ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информации и общественного развития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3 августа 2023 года № 324-НҚ "О внесении изменений и дополнений в некоторые приказы Министра информации и общественного развития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2023 года № __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 </w:t>
      </w:r>
      <w:r>
        <w:br/>
      </w:r>
      <w:r>
        <w:rPr>
          <w:rFonts w:ascii="Times New Roman"/>
          <w:b/>
          <w:i w:val="false"/>
          <w:color w:val="000000"/>
        </w:rPr>
        <w:t>"Комитет информации Министерства культуры и информации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информации Министерства культуры и информации Республики Казахстан" (далее – Комитет) является ведомством Министерства культуры и информации Республики Казахстан (далее – Министерство), осуществляющим руководство в области информации.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Мәңгілік Ел, дом № 8, здание "Дом Министерств", № 15 подъезд.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информации Министерства культуры и информации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печатных средств массовой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 радиоканалах;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координации с государственными органами;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анализа реализации государственной информационной политики;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проектов в области телерадиовещания.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в области средств массовой информации и телерадиовещания;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по развитию телерадиовещания;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Комитет, в пределах своей компетенции.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и издавать правовые акты в пределах своей компетенции;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мероприятия,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дела об административных правонарушениях и налагать административные взыскания в порядке, установленном Кодексом Республики Казахстан "Об административных правонарушениях";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печатных средств массовой информации: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национальной премии "Үркер";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осуществлении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средств массовой информации;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 радиоканалах: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национальной премии "Тұмар";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и размещения социальной рекламы на обязательных теле-, радиоканалах;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 методики присвоения информационной продукции возрастной классификации;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требований к знаку возрастной категории.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компетенцию Комитета информации;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средств массовой информации;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возобновления доступа к интернет-ресурсу;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национальной премии "Үркер";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бюджетов;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средств массовой информации;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координации с государственными органами: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уполномоченном лице (подразделении) по взаимодействию со средствами массовой информации;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региональных комиссиях по вопросам государственной информационной политики;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пределах компетенции управления;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политическими партиями, некоммерческими организациями в пределах компетенции управления;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средств массовой информации;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в пределах компетенции управления;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создания экспертной группы, а также рассмотрения заявления по фактам кибербуллинга в отношении ребенка;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совместно с уполномоченным органом по предпринимательству проверочных листов, критериев оценки степени риска;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контроля качества телерадиовещания;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составление протоколов об административных правонарушениях;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защите детей от информации, причиняющих вред их здоровью и развитию, в средствах массовой информации;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лицензиатом требований, установленных законодательством Республики Казахстан;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рекомендаций об устранении нарушений в области средств массовой информации и телерадиовещания, выявленных по результатам профилактического контроля без посещения субъекта (объекта) контроля;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предписаний при выявлении нарушения требований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телерадиовещании"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об административных правонарушениях и наложение административного взыскания в порядке, установленном Кодексом Республики Казахстан "Об административных правонарушениях";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и надзора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собственника и (или) законного представителя онлайн-платформы информацию о количестве пользователей в сутки;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количество пользователей в случае отсутствия на онлайн-платформе функций определения количества пользователей;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собственников и (или) законных представителей онлайн-платформ сведений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и возобновлении доступа к интернет-ресурсу;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электронного архива обязательных бесплатных экземпляров периодических печатных изданий;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учета иностранных периодических печатных изданий, распространяемых в Республике Казахстан;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периодических печатных изданий, информационных агентств и сетевых изданий;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переучет, выдача дубликата свидетельства отечественного теле-, радиоканала;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иностранных периодических печатных изданий, распространяемых на территории Республики Казахстан;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переучет, выдача дубликата свидетельства иностранного теле-, радиоканала, распространяемого на территории Республики Казахстан;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для занятия деятельностью по распределению теле -, радиоканалов;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поставленных на учет периодических печатных изданий, информационных агентств и сетевых изданий;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реализации государственной информационной политики: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Республиканской комиссии по вопросам государственной информационной политики и ее состава;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Республиканской комиссии по вопросам государственной информационной политики;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вышестоящими органами государственного управления и структурными подразделениями Комитета;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формированию бюджетной заявки, плана государственных закупок в рамках компетенции Комитета информации;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координирование за реализацией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информационного сообщения о проведении конкурса государственного информационного заказа;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по вопросам государственного информационного заказа;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договоров на проведение государственного информационного заказа;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проектов в области телерадиовещания: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конкурса по формированию перечня обязательных теле-, радиоканалов;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обязательных теле-, радиоканалов;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распределения полос частот, радиочастот (радиочастотных каналов) для целей телерадиовещания;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теле-, радиоканалов свободного доступа, распространяемых национальным оператором;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оказания услуг операторами телерадиовещания;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технической эксплуатации систем телерадиовещания;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присоединения технических средств теле-, радиокомпаний к сетям операторов телерадиовещания;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и внесение предложений в состав Комиссии по вопросам развития телерадиовещания;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Комиссии по вопросам развития телерадиовещания;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вопросам развития радиовещания на территории Республики Казахстан;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предложения по определению порядка и сроков перехода на цифровое эфирное телерадиовещание;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предложения по определению количества обязательных теле-, радиоканалов в зависимости от распространения в многоканальном вещании;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внедрения цифрового эфирного телевещания;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обязательных теле-, радиоканалов и теле-, радиоканалов свободного доступа;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организаций, находящихся в ведении Министерства, по вопросам технической модернизации материально-технической базы в области телерадиовещания;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расчетов по тарифам услуг, оказываемых Национальным оператором в области телерадиовещания;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составу Комиссии по вопросам развития телерадиовещания;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распределению частот, радиочастот (радиочастотных каналов) для целей телерадиовещания;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формированию и утверждению перечня обязательных теле-, радиоканалов;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432"/>
    <w:bookmarkStart w:name="z43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руководителя аппарата Министерства и курирующего вице-министра;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средствах массовой информации, о телерадиовещании и о связи;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лицензии и разрешения на занятия деятельности в области средств массовой информации телерадиовещания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относящимся к его компетенции.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457"/>
    <w:bookmarkStart w:name="z46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1"/>
    <w:bookmarkStart w:name="z46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4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